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ED72" w14:textId="1F359327" w:rsidR="00250C3A" w:rsidRPr="00E83894" w:rsidRDefault="00F602C9" w:rsidP="00E83894">
      <w:pPr>
        <w:pStyle w:val="Heading2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>Na osnovu člana 61. Zakona o stanovanju i održavanju zgrada („Sl glasnik RS“, broj 104/16</w:t>
      </w:r>
      <w:r w:rsidR="00E83894"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>, 9/2020</w:t>
      </w:r>
      <w:r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>), člana 20. i člana 32.  Zakona o lokalnoj samoupravi („Službeni glasnik RS“, broj 129/07, 83/14 i 101/16</w:t>
      </w:r>
      <w:r w:rsidR="00E83894"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>, 47/2018 i 111/2021</w:t>
      </w:r>
      <w:r w:rsidR="00E8389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250C3A">
        <w:rPr>
          <w:sz w:val="24"/>
          <w:szCs w:val="24"/>
        </w:rPr>
        <w:t xml:space="preserve">, </w:t>
      </w:r>
      <w:r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člana </w:t>
      </w:r>
      <w:r w:rsidR="00ED6441"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>40.</w:t>
      </w:r>
      <w:r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Statuta opštine Tutin („Službeni list opštine Tutin“, broj </w:t>
      </w:r>
      <w:r w:rsidR="00ED6441"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>/201</w:t>
      </w:r>
      <w:r w:rsidR="00ED6441"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ED6441"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>i Pravilnika o kriterijumima za utvrđivanje minimalnog iznosa koji određuje jedinica loklane samouprave za plaćanje troškova investicionog održavanje zajedničkih delova zgrade (“Sl</w:t>
      </w:r>
      <w:r w:rsidR="00ED6441"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>užbeni</w:t>
      </w:r>
      <w:r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glasnik RS”, broj 101/17) </w:t>
      </w:r>
      <w:r w:rsidR="00250C3A"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>Skupština opštine Tutin na sjednici održanoj dana</w:t>
      </w:r>
      <w:r w:rsidR="00794A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23.03.2026.</w:t>
      </w:r>
      <w:r w:rsidR="00250C3A" w:rsidRPr="00E838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godine donosi:</w:t>
      </w:r>
    </w:p>
    <w:p w14:paraId="65C0D5A9" w14:textId="77777777" w:rsidR="00F602C9" w:rsidRPr="00250C3A" w:rsidRDefault="00F602C9">
      <w:pPr>
        <w:rPr>
          <w:sz w:val="24"/>
          <w:szCs w:val="24"/>
        </w:rPr>
      </w:pPr>
    </w:p>
    <w:p w14:paraId="25E10440" w14:textId="478B89FB" w:rsidR="00250C3A" w:rsidRDefault="00250C3A" w:rsidP="00F602C9">
      <w:pPr>
        <w:ind w:left="567" w:right="428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ODLUKU</w:t>
      </w:r>
    </w:p>
    <w:p w14:paraId="31D19654" w14:textId="493B9819" w:rsidR="00F602C9" w:rsidRPr="00250C3A" w:rsidRDefault="00F602C9" w:rsidP="00F602C9">
      <w:pPr>
        <w:ind w:left="567" w:right="428"/>
        <w:jc w:val="center"/>
        <w:rPr>
          <w:b/>
          <w:spacing w:val="-2"/>
          <w:sz w:val="24"/>
          <w:szCs w:val="24"/>
        </w:rPr>
      </w:pPr>
      <w:r w:rsidRPr="00250C3A">
        <w:rPr>
          <w:b/>
          <w:spacing w:val="-2"/>
          <w:sz w:val="24"/>
          <w:szCs w:val="24"/>
        </w:rPr>
        <w:t>IZM</w:t>
      </w:r>
      <w:r w:rsidR="00250C3A">
        <w:rPr>
          <w:b/>
          <w:spacing w:val="-2"/>
          <w:sz w:val="24"/>
          <w:szCs w:val="24"/>
        </w:rPr>
        <w:t>J</w:t>
      </w:r>
      <w:r w:rsidRPr="00250C3A">
        <w:rPr>
          <w:b/>
          <w:spacing w:val="-2"/>
          <w:sz w:val="24"/>
          <w:szCs w:val="24"/>
        </w:rPr>
        <w:t xml:space="preserve">ENA I DOPUNA </w:t>
      </w:r>
    </w:p>
    <w:p w14:paraId="5080D780" w14:textId="77777777" w:rsidR="00F602C9" w:rsidRPr="00250C3A" w:rsidRDefault="00F602C9" w:rsidP="00F602C9">
      <w:pPr>
        <w:ind w:left="567" w:right="428"/>
        <w:jc w:val="center"/>
        <w:rPr>
          <w:b/>
          <w:sz w:val="24"/>
          <w:szCs w:val="24"/>
        </w:rPr>
      </w:pPr>
      <w:r w:rsidRPr="00250C3A">
        <w:rPr>
          <w:b/>
          <w:spacing w:val="-2"/>
          <w:sz w:val="24"/>
          <w:szCs w:val="24"/>
        </w:rPr>
        <w:t xml:space="preserve">ODLUKE </w:t>
      </w:r>
      <w:r w:rsidRPr="00250C3A">
        <w:rPr>
          <w:b/>
          <w:sz w:val="24"/>
          <w:szCs w:val="24"/>
        </w:rPr>
        <w:t>O UTVRĐIVANJU MINIMALNOG IZNOSA ZA PLAĆANJE TROŠKOVA INVESTICIONOG ODRŽAVANJA ZAJEDNIČKIH DELOVA ZGRADE,</w:t>
      </w:r>
      <w:r w:rsidRPr="00250C3A">
        <w:rPr>
          <w:b/>
          <w:spacing w:val="40"/>
          <w:sz w:val="24"/>
          <w:szCs w:val="24"/>
        </w:rPr>
        <w:t xml:space="preserve"> </w:t>
      </w:r>
      <w:r w:rsidRPr="00250C3A">
        <w:rPr>
          <w:b/>
          <w:sz w:val="24"/>
          <w:szCs w:val="24"/>
        </w:rPr>
        <w:t>MINIMALNOG IZNOSA TROŠKOVA ZA TEKUĆE ODRŽAVANJE ZGRADE I VISINE</w:t>
      </w:r>
      <w:r w:rsidRPr="00250C3A">
        <w:rPr>
          <w:b/>
          <w:spacing w:val="-6"/>
          <w:sz w:val="24"/>
          <w:szCs w:val="24"/>
        </w:rPr>
        <w:t xml:space="preserve"> </w:t>
      </w:r>
      <w:r w:rsidRPr="00250C3A">
        <w:rPr>
          <w:b/>
          <w:sz w:val="24"/>
          <w:szCs w:val="24"/>
        </w:rPr>
        <w:t>NAKNADA</w:t>
      </w:r>
      <w:r w:rsidRPr="00250C3A">
        <w:rPr>
          <w:b/>
          <w:spacing w:val="-3"/>
          <w:sz w:val="24"/>
          <w:szCs w:val="24"/>
        </w:rPr>
        <w:t xml:space="preserve"> </w:t>
      </w:r>
      <w:r w:rsidRPr="00250C3A">
        <w:rPr>
          <w:b/>
          <w:sz w:val="24"/>
          <w:szCs w:val="24"/>
        </w:rPr>
        <w:t>ZA</w:t>
      </w:r>
      <w:r w:rsidRPr="00250C3A">
        <w:rPr>
          <w:b/>
          <w:spacing w:val="-3"/>
          <w:sz w:val="24"/>
          <w:szCs w:val="24"/>
        </w:rPr>
        <w:t xml:space="preserve"> </w:t>
      </w:r>
      <w:r w:rsidRPr="00250C3A">
        <w:rPr>
          <w:b/>
          <w:sz w:val="24"/>
          <w:szCs w:val="24"/>
        </w:rPr>
        <w:t>UPRAVLJANJE</w:t>
      </w:r>
      <w:r w:rsidRPr="00250C3A">
        <w:rPr>
          <w:b/>
          <w:spacing w:val="-6"/>
          <w:sz w:val="24"/>
          <w:szCs w:val="24"/>
        </w:rPr>
        <w:t xml:space="preserve"> </w:t>
      </w:r>
      <w:r w:rsidRPr="00250C3A">
        <w:rPr>
          <w:b/>
          <w:sz w:val="24"/>
          <w:szCs w:val="24"/>
        </w:rPr>
        <w:t>U</w:t>
      </w:r>
      <w:r w:rsidRPr="00250C3A">
        <w:rPr>
          <w:b/>
          <w:spacing w:val="-3"/>
          <w:sz w:val="24"/>
          <w:szCs w:val="24"/>
        </w:rPr>
        <w:t xml:space="preserve"> </w:t>
      </w:r>
      <w:r w:rsidRPr="00250C3A">
        <w:rPr>
          <w:b/>
          <w:sz w:val="24"/>
          <w:szCs w:val="24"/>
        </w:rPr>
        <w:t>SLUČAJU</w:t>
      </w:r>
      <w:r w:rsidRPr="00250C3A">
        <w:rPr>
          <w:b/>
          <w:spacing w:val="-5"/>
          <w:sz w:val="24"/>
          <w:szCs w:val="24"/>
        </w:rPr>
        <w:t xml:space="preserve"> </w:t>
      </w:r>
      <w:r w:rsidRPr="00250C3A">
        <w:rPr>
          <w:b/>
          <w:sz w:val="24"/>
          <w:szCs w:val="24"/>
        </w:rPr>
        <w:t>PRINUDNO</w:t>
      </w:r>
      <w:r w:rsidRPr="00250C3A">
        <w:rPr>
          <w:b/>
          <w:spacing w:val="-4"/>
          <w:sz w:val="24"/>
          <w:szCs w:val="24"/>
        </w:rPr>
        <w:t xml:space="preserve"> </w:t>
      </w:r>
      <w:r w:rsidRPr="00250C3A">
        <w:rPr>
          <w:b/>
          <w:sz w:val="24"/>
          <w:szCs w:val="24"/>
        </w:rPr>
        <w:t>POSTAVLJENOG</w:t>
      </w:r>
      <w:r w:rsidRPr="00250C3A">
        <w:rPr>
          <w:b/>
          <w:spacing w:val="-6"/>
          <w:sz w:val="24"/>
          <w:szCs w:val="24"/>
        </w:rPr>
        <w:t xml:space="preserve"> </w:t>
      </w:r>
      <w:r w:rsidRPr="00250C3A">
        <w:rPr>
          <w:b/>
          <w:sz w:val="24"/>
          <w:szCs w:val="24"/>
        </w:rPr>
        <w:t>PROFESIONALNOG</w:t>
      </w:r>
      <w:r w:rsidRPr="00250C3A">
        <w:rPr>
          <w:b/>
          <w:spacing w:val="-6"/>
          <w:sz w:val="24"/>
          <w:szCs w:val="24"/>
        </w:rPr>
        <w:t xml:space="preserve"> </w:t>
      </w:r>
      <w:r w:rsidRPr="00250C3A">
        <w:rPr>
          <w:b/>
          <w:sz w:val="24"/>
          <w:szCs w:val="24"/>
        </w:rPr>
        <w:t>UPRAVNIKA</w:t>
      </w:r>
    </w:p>
    <w:p w14:paraId="79D8322C" w14:textId="77777777" w:rsidR="00F602C9" w:rsidRPr="00250C3A" w:rsidRDefault="00F602C9" w:rsidP="00F602C9">
      <w:pPr>
        <w:pStyle w:val="BodyText"/>
        <w:ind w:left="567" w:right="428"/>
        <w:rPr>
          <w:b/>
          <w:sz w:val="24"/>
          <w:szCs w:val="24"/>
        </w:rPr>
      </w:pPr>
    </w:p>
    <w:p w14:paraId="7609B8AB" w14:textId="7FC5C81F" w:rsidR="00F602C9" w:rsidRPr="00250C3A" w:rsidRDefault="00F602C9" w:rsidP="00F602C9">
      <w:pPr>
        <w:jc w:val="center"/>
        <w:rPr>
          <w:sz w:val="24"/>
          <w:szCs w:val="24"/>
        </w:rPr>
      </w:pPr>
      <w:r w:rsidRPr="00250C3A">
        <w:rPr>
          <w:sz w:val="24"/>
          <w:szCs w:val="24"/>
        </w:rPr>
        <w:t>Član 1.</w:t>
      </w:r>
    </w:p>
    <w:p w14:paraId="6BB1EBB3" w14:textId="33C37D7E" w:rsidR="00F602C9" w:rsidRPr="00250C3A" w:rsidRDefault="00F602C9" w:rsidP="007F4C66">
      <w:pPr>
        <w:ind w:right="428" w:firstLine="426"/>
        <w:jc w:val="both"/>
        <w:rPr>
          <w:noProof/>
          <w:sz w:val="24"/>
          <w:szCs w:val="24"/>
          <w:lang w:val="sr-Latn-CS"/>
        </w:rPr>
      </w:pPr>
      <w:r w:rsidRPr="00250C3A">
        <w:rPr>
          <w:noProof/>
          <w:sz w:val="24"/>
          <w:szCs w:val="24"/>
          <w:lang w:val="sr-Latn-CS"/>
        </w:rPr>
        <w:t xml:space="preserve">U </w:t>
      </w:r>
      <w:r w:rsidRPr="00250C3A">
        <w:rPr>
          <w:bCs/>
          <w:spacing w:val="-2"/>
          <w:sz w:val="24"/>
          <w:szCs w:val="24"/>
        </w:rPr>
        <w:t xml:space="preserve">Odluci </w:t>
      </w:r>
      <w:r w:rsidRPr="00250C3A">
        <w:rPr>
          <w:bCs/>
          <w:sz w:val="24"/>
          <w:szCs w:val="24"/>
        </w:rPr>
        <w:t>o utvrđivanju minimalnog iznosa za plaćanje troškova investicionog održavanja zajedničkih delova zgrade,</w:t>
      </w:r>
      <w:r w:rsidRPr="00250C3A">
        <w:rPr>
          <w:bCs/>
          <w:spacing w:val="40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minimalnog iznosa troškova za tekuće održavanje zgrade i visine</w:t>
      </w:r>
      <w:r w:rsidRPr="00250C3A">
        <w:rPr>
          <w:bCs/>
          <w:spacing w:val="-6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naknada</w:t>
      </w:r>
      <w:r w:rsidRPr="00250C3A">
        <w:rPr>
          <w:bCs/>
          <w:spacing w:val="-3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za</w:t>
      </w:r>
      <w:r w:rsidRPr="00250C3A">
        <w:rPr>
          <w:bCs/>
          <w:spacing w:val="-3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upravljanje</w:t>
      </w:r>
      <w:r w:rsidRPr="00250C3A">
        <w:rPr>
          <w:bCs/>
          <w:spacing w:val="-6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u</w:t>
      </w:r>
      <w:r w:rsidRPr="00250C3A">
        <w:rPr>
          <w:bCs/>
          <w:spacing w:val="-3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slučaju</w:t>
      </w:r>
      <w:r w:rsidRPr="00250C3A">
        <w:rPr>
          <w:bCs/>
          <w:spacing w:val="-5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prinudno</w:t>
      </w:r>
      <w:r w:rsidRPr="00250C3A">
        <w:rPr>
          <w:bCs/>
          <w:spacing w:val="-4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postavljenog</w:t>
      </w:r>
      <w:r w:rsidRPr="00250C3A">
        <w:rPr>
          <w:bCs/>
          <w:spacing w:val="-6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profesionalnog</w:t>
      </w:r>
      <w:r w:rsidRPr="00250C3A">
        <w:rPr>
          <w:bCs/>
          <w:spacing w:val="-6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 xml:space="preserve">upravnika </w:t>
      </w:r>
      <w:r w:rsidRPr="00250C3A">
        <w:rPr>
          <w:noProof/>
          <w:sz w:val="24"/>
          <w:szCs w:val="24"/>
          <w:lang w:val="sr-Latn-CS"/>
        </w:rPr>
        <w:t xml:space="preserve">(„Sl. list opštine Tutin“ br. 7/18) u članovima </w:t>
      </w:r>
      <w:r w:rsidR="006554AE" w:rsidRPr="00250C3A">
        <w:rPr>
          <w:noProof/>
          <w:sz w:val="24"/>
          <w:szCs w:val="24"/>
          <w:lang w:val="sr-Latn-CS"/>
        </w:rPr>
        <w:t xml:space="preserve">6; 7; 10; 11; </w:t>
      </w:r>
      <w:r w:rsidR="007F4C66" w:rsidRPr="00250C3A">
        <w:rPr>
          <w:noProof/>
          <w:sz w:val="24"/>
          <w:szCs w:val="24"/>
          <w:lang w:val="sr-Latn-CS"/>
        </w:rPr>
        <w:t xml:space="preserve">13; 14;15; </w:t>
      </w:r>
      <w:r w:rsidRPr="00250C3A">
        <w:rPr>
          <w:noProof/>
          <w:sz w:val="24"/>
          <w:szCs w:val="24"/>
          <w:lang w:val="sr-Latn-CS"/>
        </w:rPr>
        <w:t xml:space="preserve">briše se iznos od 35.703,00 RSD </w:t>
      </w:r>
    </w:p>
    <w:p w14:paraId="1D16CE19" w14:textId="0EED49E9" w:rsidR="00F602C9" w:rsidRPr="00250C3A" w:rsidRDefault="00F602C9" w:rsidP="00F602C9">
      <w:pPr>
        <w:ind w:right="428" w:firstLine="426"/>
        <w:jc w:val="both"/>
        <w:rPr>
          <w:noProof/>
          <w:sz w:val="24"/>
          <w:szCs w:val="24"/>
          <w:lang w:val="sr-Latn-CS"/>
        </w:rPr>
      </w:pPr>
    </w:p>
    <w:p w14:paraId="4039254B" w14:textId="77777777" w:rsidR="00F602C9" w:rsidRPr="00250C3A" w:rsidRDefault="00F602C9" w:rsidP="00F602C9">
      <w:pPr>
        <w:ind w:right="428" w:firstLine="426"/>
        <w:jc w:val="both"/>
        <w:rPr>
          <w:noProof/>
          <w:sz w:val="24"/>
          <w:szCs w:val="24"/>
          <w:lang w:val="sr-Latn-CS"/>
        </w:rPr>
      </w:pPr>
    </w:p>
    <w:p w14:paraId="595DD51E" w14:textId="48FE16A9" w:rsidR="00F602C9" w:rsidRPr="00250C3A" w:rsidRDefault="00F602C9" w:rsidP="00F602C9">
      <w:pPr>
        <w:jc w:val="center"/>
        <w:rPr>
          <w:sz w:val="24"/>
          <w:szCs w:val="24"/>
        </w:rPr>
      </w:pPr>
      <w:r w:rsidRPr="00250C3A">
        <w:rPr>
          <w:sz w:val="24"/>
          <w:szCs w:val="24"/>
        </w:rPr>
        <w:t>Član 2.</w:t>
      </w:r>
    </w:p>
    <w:p w14:paraId="2B91B756" w14:textId="5081601C" w:rsidR="00335609" w:rsidRPr="00250C3A" w:rsidRDefault="00F602C9" w:rsidP="00F602C9">
      <w:pPr>
        <w:ind w:right="428" w:firstLine="426"/>
        <w:jc w:val="both"/>
        <w:rPr>
          <w:noProof/>
          <w:sz w:val="24"/>
          <w:szCs w:val="24"/>
          <w:lang w:val="sr-Latn-CS"/>
        </w:rPr>
      </w:pPr>
      <w:r w:rsidRPr="00250C3A">
        <w:rPr>
          <w:noProof/>
          <w:sz w:val="24"/>
          <w:szCs w:val="24"/>
          <w:lang w:val="sr-Latn-CS"/>
        </w:rPr>
        <w:t xml:space="preserve">U </w:t>
      </w:r>
      <w:r w:rsidRPr="00250C3A">
        <w:rPr>
          <w:bCs/>
          <w:spacing w:val="-2"/>
          <w:sz w:val="24"/>
          <w:szCs w:val="24"/>
        </w:rPr>
        <w:t xml:space="preserve">Odluci </w:t>
      </w:r>
      <w:r w:rsidRPr="00250C3A">
        <w:rPr>
          <w:bCs/>
          <w:sz w:val="24"/>
          <w:szCs w:val="24"/>
        </w:rPr>
        <w:t>o utvrđivanju minimalnog iznosa za plaćanje troškova investicionog održavanja zajedničkih delova zgrade,</w:t>
      </w:r>
      <w:r w:rsidRPr="00250C3A">
        <w:rPr>
          <w:bCs/>
          <w:spacing w:val="40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minimalnog iznosa troškova za tekuće održavanje zgrade i visine</w:t>
      </w:r>
      <w:r w:rsidRPr="00250C3A">
        <w:rPr>
          <w:bCs/>
          <w:spacing w:val="-6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naknada</w:t>
      </w:r>
      <w:r w:rsidRPr="00250C3A">
        <w:rPr>
          <w:bCs/>
          <w:spacing w:val="-3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za</w:t>
      </w:r>
      <w:r w:rsidRPr="00250C3A">
        <w:rPr>
          <w:bCs/>
          <w:spacing w:val="-3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upravljanje</w:t>
      </w:r>
      <w:r w:rsidRPr="00250C3A">
        <w:rPr>
          <w:bCs/>
          <w:spacing w:val="-6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u</w:t>
      </w:r>
      <w:r w:rsidRPr="00250C3A">
        <w:rPr>
          <w:bCs/>
          <w:spacing w:val="-3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slučaju</w:t>
      </w:r>
      <w:r w:rsidRPr="00250C3A">
        <w:rPr>
          <w:bCs/>
          <w:spacing w:val="-5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prinudno</w:t>
      </w:r>
      <w:r w:rsidRPr="00250C3A">
        <w:rPr>
          <w:bCs/>
          <w:spacing w:val="-4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postavljenog</w:t>
      </w:r>
      <w:r w:rsidRPr="00250C3A">
        <w:rPr>
          <w:bCs/>
          <w:spacing w:val="-6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>profesionalnog</w:t>
      </w:r>
      <w:r w:rsidRPr="00250C3A">
        <w:rPr>
          <w:bCs/>
          <w:spacing w:val="-6"/>
          <w:sz w:val="24"/>
          <w:szCs w:val="24"/>
        </w:rPr>
        <w:t xml:space="preserve"> </w:t>
      </w:r>
      <w:r w:rsidRPr="00250C3A">
        <w:rPr>
          <w:bCs/>
          <w:sz w:val="24"/>
          <w:szCs w:val="24"/>
        </w:rPr>
        <w:t xml:space="preserve">upravnika </w:t>
      </w:r>
      <w:r w:rsidRPr="00250C3A">
        <w:rPr>
          <w:noProof/>
          <w:sz w:val="24"/>
          <w:szCs w:val="24"/>
          <w:lang w:val="sr-Latn-CS"/>
        </w:rPr>
        <w:t xml:space="preserve">(„Sl. list opštine Tutin“ br. 7/18) u tabelama članova </w:t>
      </w:r>
      <w:r w:rsidR="00187342" w:rsidRPr="00250C3A">
        <w:rPr>
          <w:noProof/>
          <w:sz w:val="24"/>
          <w:szCs w:val="24"/>
          <w:lang w:val="sr-Latn-CS"/>
        </w:rPr>
        <w:t>6; 7; 8; 10; 11; 14; 15; 16.</w:t>
      </w:r>
      <w:r w:rsidRPr="00250C3A">
        <w:rPr>
          <w:noProof/>
          <w:sz w:val="24"/>
          <w:szCs w:val="24"/>
          <w:lang w:val="sr-Latn-CS"/>
        </w:rPr>
        <w:t xml:space="preserve">briše se iznos od 35.703,00 RSD </w:t>
      </w:r>
    </w:p>
    <w:p w14:paraId="1706FA4C" w14:textId="2136A7F6" w:rsidR="00335609" w:rsidRPr="00250C3A" w:rsidRDefault="00335609" w:rsidP="00335609">
      <w:pPr>
        <w:ind w:right="428" w:firstLine="426"/>
        <w:jc w:val="center"/>
        <w:rPr>
          <w:noProof/>
          <w:sz w:val="24"/>
          <w:szCs w:val="24"/>
          <w:lang w:val="sr-Latn-CS"/>
        </w:rPr>
      </w:pPr>
      <w:r w:rsidRPr="00250C3A">
        <w:rPr>
          <w:noProof/>
          <w:sz w:val="24"/>
          <w:szCs w:val="24"/>
          <w:lang w:val="sr-Latn-CS"/>
        </w:rPr>
        <w:t>Obrazloženje</w:t>
      </w:r>
    </w:p>
    <w:p w14:paraId="5538C0A8" w14:textId="77777777" w:rsidR="00335609" w:rsidRPr="00250C3A" w:rsidRDefault="00335609" w:rsidP="00F602C9">
      <w:pPr>
        <w:ind w:right="428" w:firstLine="426"/>
        <w:jc w:val="both"/>
        <w:rPr>
          <w:noProof/>
          <w:sz w:val="24"/>
          <w:szCs w:val="24"/>
          <w:lang w:val="sr-Latn-CS"/>
        </w:rPr>
      </w:pPr>
      <w:r w:rsidRPr="00250C3A">
        <w:rPr>
          <w:noProof/>
          <w:sz w:val="24"/>
          <w:szCs w:val="24"/>
          <w:lang w:val="sr-Latn-CS"/>
        </w:rPr>
        <w:t>Za tekuće i investiciono odtžavanje zgrada članovi stambene zajednice uplaćuju odredjeni novčani iznos.</w:t>
      </w:r>
    </w:p>
    <w:p w14:paraId="297508D0" w14:textId="77777777" w:rsidR="00335609" w:rsidRPr="00250C3A" w:rsidRDefault="00335609" w:rsidP="00F602C9">
      <w:pPr>
        <w:ind w:right="428" w:firstLine="426"/>
        <w:jc w:val="both"/>
        <w:rPr>
          <w:noProof/>
          <w:sz w:val="24"/>
          <w:szCs w:val="24"/>
          <w:lang w:val="sr-Latn-CS"/>
        </w:rPr>
      </w:pPr>
      <w:r w:rsidRPr="00250C3A">
        <w:rPr>
          <w:noProof/>
          <w:sz w:val="24"/>
          <w:szCs w:val="24"/>
          <w:lang w:val="sr-Latn-CS"/>
        </w:rPr>
        <w:t>Visina iznosa je vezana za prosečnu neto zaradu u jedinici lokalne samouprave za predhodnu godinu prema podacima Republičkog zavoda za statistiku.</w:t>
      </w:r>
    </w:p>
    <w:p w14:paraId="180192E6" w14:textId="226BCABC" w:rsidR="00335609" w:rsidRPr="00250C3A" w:rsidRDefault="00335609" w:rsidP="00F602C9">
      <w:pPr>
        <w:ind w:right="428" w:firstLine="426"/>
        <w:jc w:val="both"/>
        <w:rPr>
          <w:noProof/>
          <w:sz w:val="24"/>
          <w:szCs w:val="24"/>
          <w:lang w:val="sr-Latn-CS"/>
        </w:rPr>
      </w:pPr>
      <w:r w:rsidRPr="00250C3A">
        <w:rPr>
          <w:noProof/>
          <w:sz w:val="24"/>
          <w:szCs w:val="24"/>
          <w:lang w:val="sr-Latn-CS"/>
        </w:rPr>
        <w:t>U Odluci je definisan iznos od 35.703,00 RSD to je bila prosečna neto zarada za opštinu Tutin u 201</w:t>
      </w:r>
      <w:r w:rsidR="006554AE" w:rsidRPr="00250C3A">
        <w:rPr>
          <w:noProof/>
          <w:sz w:val="24"/>
          <w:szCs w:val="24"/>
          <w:lang w:val="sr-Latn-CS"/>
        </w:rPr>
        <w:t>6</w:t>
      </w:r>
      <w:r w:rsidRPr="00250C3A">
        <w:rPr>
          <w:noProof/>
          <w:sz w:val="24"/>
          <w:szCs w:val="24"/>
          <w:lang w:val="sr-Latn-CS"/>
        </w:rPr>
        <w:t>. godini. Zato je potrebno da se</w:t>
      </w:r>
      <w:r w:rsidR="00867091">
        <w:rPr>
          <w:noProof/>
          <w:sz w:val="24"/>
          <w:szCs w:val="24"/>
          <w:lang w:val="sr-Latn-CS"/>
        </w:rPr>
        <w:t xml:space="preserve"> </w:t>
      </w:r>
      <w:r w:rsidRPr="00250C3A">
        <w:rPr>
          <w:noProof/>
          <w:sz w:val="24"/>
          <w:szCs w:val="24"/>
          <w:lang w:val="sr-Latn-CS"/>
        </w:rPr>
        <w:t xml:space="preserve">taj iznos izbriše iz svih nabrojanih članova i tabelama a ostane samo tekst „prosečnu neto zaradu u jedinici lokalne samouprave za predhodnu godinu prema podacima Republičkog zavoda za statistiku“.  </w:t>
      </w:r>
    </w:p>
    <w:p w14:paraId="77C713F7" w14:textId="7C077778" w:rsidR="00F602C9" w:rsidRPr="00250C3A" w:rsidRDefault="00F602C9" w:rsidP="00F602C9">
      <w:pPr>
        <w:jc w:val="center"/>
        <w:rPr>
          <w:sz w:val="24"/>
          <w:szCs w:val="24"/>
        </w:rPr>
      </w:pPr>
    </w:p>
    <w:p w14:paraId="457F3DEA" w14:textId="3D7715A5" w:rsidR="00225B11" w:rsidRPr="00250C3A" w:rsidRDefault="00225B11" w:rsidP="00F602C9">
      <w:pPr>
        <w:jc w:val="center"/>
        <w:rPr>
          <w:sz w:val="24"/>
          <w:szCs w:val="24"/>
        </w:rPr>
      </w:pPr>
    </w:p>
    <w:p w14:paraId="657889AC" w14:textId="77777777" w:rsidR="00250C3A" w:rsidRPr="00250C3A" w:rsidRDefault="00250C3A" w:rsidP="00250C3A">
      <w:pPr>
        <w:widowControl/>
        <w:numPr>
          <w:ilvl w:val="0"/>
          <w:numId w:val="1"/>
        </w:numPr>
        <w:autoSpaceDE/>
        <w:autoSpaceDN/>
        <w:adjustRightInd w:val="0"/>
        <w:contextualSpacing/>
        <w:jc w:val="center"/>
        <w:rPr>
          <w:b/>
          <w:sz w:val="24"/>
          <w:szCs w:val="24"/>
          <w:lang w:val="sr-Latn-CS"/>
        </w:rPr>
      </w:pPr>
      <w:r w:rsidRPr="00250C3A">
        <w:rPr>
          <w:b/>
          <w:sz w:val="24"/>
          <w:szCs w:val="24"/>
          <w:lang w:val="sr-Latn-CS"/>
        </w:rPr>
        <w:t xml:space="preserve">SKUPŠTINA OPŠTINE TUTIN  - </w:t>
      </w:r>
    </w:p>
    <w:p w14:paraId="5C467282" w14:textId="77777777" w:rsidR="00250C3A" w:rsidRPr="00250C3A" w:rsidRDefault="00250C3A" w:rsidP="00250C3A">
      <w:pPr>
        <w:adjustRightInd w:val="0"/>
        <w:jc w:val="center"/>
        <w:rPr>
          <w:rFonts w:eastAsia="Calibri"/>
          <w:b/>
          <w:sz w:val="24"/>
          <w:szCs w:val="24"/>
          <w:lang w:val="sr-Latn-CS"/>
        </w:rPr>
      </w:pPr>
    </w:p>
    <w:p w14:paraId="73057D66" w14:textId="77777777" w:rsidR="00250C3A" w:rsidRPr="00250C3A" w:rsidRDefault="00250C3A" w:rsidP="00250C3A">
      <w:pPr>
        <w:adjustRightInd w:val="0"/>
        <w:jc w:val="center"/>
        <w:rPr>
          <w:rFonts w:eastAsia="Calibri"/>
          <w:b/>
          <w:sz w:val="24"/>
          <w:szCs w:val="24"/>
          <w:lang w:val="sr-Latn-CS"/>
        </w:rPr>
      </w:pPr>
    </w:p>
    <w:p w14:paraId="34A8B661" w14:textId="77777777" w:rsidR="00250C3A" w:rsidRPr="00250C3A" w:rsidRDefault="00250C3A" w:rsidP="00250C3A">
      <w:pPr>
        <w:tabs>
          <w:tab w:val="left" w:pos="6401"/>
        </w:tabs>
        <w:adjustRightInd w:val="0"/>
        <w:jc w:val="both"/>
        <w:rPr>
          <w:rFonts w:eastAsia="Calibri"/>
          <w:b/>
          <w:sz w:val="24"/>
          <w:szCs w:val="24"/>
          <w:lang w:val="en-US"/>
        </w:rPr>
      </w:pPr>
      <w:r w:rsidRPr="00250C3A">
        <w:rPr>
          <w:rFonts w:eastAsia="Calibri"/>
          <w:b/>
          <w:sz w:val="24"/>
          <w:szCs w:val="24"/>
          <w:lang w:val="en-US"/>
        </w:rPr>
        <w:t>REPUBLIKA SRBIJA</w:t>
      </w:r>
      <w:r w:rsidRPr="00250C3A">
        <w:rPr>
          <w:rFonts w:eastAsia="Calibri"/>
          <w:b/>
          <w:sz w:val="24"/>
          <w:szCs w:val="24"/>
          <w:lang w:val="en-US"/>
        </w:rPr>
        <w:tab/>
        <w:t xml:space="preserve">        PREDSJEDNIK</w:t>
      </w:r>
    </w:p>
    <w:p w14:paraId="476978AF" w14:textId="77777777" w:rsidR="00250C3A" w:rsidRPr="00250C3A" w:rsidRDefault="00250C3A" w:rsidP="00250C3A">
      <w:pPr>
        <w:tabs>
          <w:tab w:val="left" w:pos="5978"/>
        </w:tabs>
        <w:adjustRightInd w:val="0"/>
        <w:jc w:val="both"/>
        <w:rPr>
          <w:rFonts w:eastAsia="Calibri"/>
          <w:b/>
          <w:sz w:val="24"/>
          <w:szCs w:val="24"/>
          <w:lang w:val="en-US"/>
        </w:rPr>
      </w:pPr>
      <w:r w:rsidRPr="00250C3A">
        <w:rPr>
          <w:rFonts w:eastAsia="Calibri"/>
          <w:b/>
          <w:sz w:val="24"/>
          <w:szCs w:val="24"/>
          <w:lang w:val="en-US"/>
        </w:rPr>
        <w:t>OPŠTINA TUTIN</w:t>
      </w:r>
      <w:r w:rsidRPr="00250C3A">
        <w:rPr>
          <w:rFonts w:eastAsia="Calibri"/>
          <w:b/>
          <w:sz w:val="24"/>
          <w:szCs w:val="24"/>
          <w:lang w:val="en-US"/>
        </w:rPr>
        <w:tab/>
        <w:t xml:space="preserve">              </w:t>
      </w:r>
      <w:proofErr w:type="spellStart"/>
      <w:r w:rsidRPr="00250C3A">
        <w:rPr>
          <w:rFonts w:eastAsia="Calibri"/>
          <w:b/>
          <w:sz w:val="24"/>
          <w:szCs w:val="24"/>
          <w:lang w:val="en-US"/>
        </w:rPr>
        <w:t>Milhad</w:t>
      </w:r>
      <w:proofErr w:type="spellEnd"/>
      <w:r w:rsidRPr="00250C3A">
        <w:rPr>
          <w:rFonts w:eastAsia="Calibri"/>
          <w:b/>
          <w:sz w:val="24"/>
          <w:szCs w:val="24"/>
          <w:lang w:val="en-US"/>
        </w:rPr>
        <w:t xml:space="preserve"> Hot, </w:t>
      </w:r>
      <w:proofErr w:type="spellStart"/>
      <w:r w:rsidRPr="00250C3A">
        <w:rPr>
          <w:rFonts w:eastAsia="Calibri"/>
          <w:b/>
          <w:sz w:val="24"/>
          <w:szCs w:val="24"/>
          <w:lang w:val="en-US"/>
        </w:rPr>
        <w:t>s.r.</w:t>
      </w:r>
      <w:proofErr w:type="spellEnd"/>
    </w:p>
    <w:p w14:paraId="3447BC6C" w14:textId="77777777" w:rsidR="00250C3A" w:rsidRPr="00250C3A" w:rsidRDefault="00250C3A" w:rsidP="00250C3A">
      <w:pPr>
        <w:tabs>
          <w:tab w:val="left" w:pos="3134"/>
        </w:tabs>
        <w:adjustRightInd w:val="0"/>
        <w:jc w:val="both"/>
        <w:rPr>
          <w:rFonts w:eastAsia="Calibri"/>
          <w:b/>
          <w:sz w:val="24"/>
          <w:szCs w:val="24"/>
          <w:lang w:val="en-US"/>
        </w:rPr>
      </w:pPr>
      <w:r w:rsidRPr="00250C3A">
        <w:rPr>
          <w:rFonts w:eastAsia="Calibri"/>
          <w:b/>
          <w:sz w:val="24"/>
          <w:szCs w:val="24"/>
          <w:lang w:val="en-US"/>
        </w:rPr>
        <w:t>SKUPŠTINA OPŠTINE</w:t>
      </w:r>
    </w:p>
    <w:p w14:paraId="3F1455D3" w14:textId="485C25DE" w:rsidR="00250C3A" w:rsidRPr="00250C3A" w:rsidRDefault="00250C3A" w:rsidP="00250C3A">
      <w:pPr>
        <w:tabs>
          <w:tab w:val="left" w:pos="3134"/>
        </w:tabs>
        <w:adjustRightInd w:val="0"/>
        <w:jc w:val="both"/>
        <w:rPr>
          <w:rFonts w:eastAsia="Calibri"/>
          <w:b/>
          <w:sz w:val="24"/>
          <w:szCs w:val="24"/>
          <w:lang w:val="en-US"/>
        </w:rPr>
      </w:pPr>
      <w:proofErr w:type="spellStart"/>
      <w:r w:rsidRPr="00250C3A">
        <w:rPr>
          <w:rFonts w:eastAsia="Calibri"/>
          <w:b/>
          <w:sz w:val="24"/>
          <w:szCs w:val="24"/>
          <w:lang w:val="en-US"/>
        </w:rPr>
        <w:t>IBroj</w:t>
      </w:r>
      <w:proofErr w:type="spellEnd"/>
      <w:r w:rsidRPr="00250C3A">
        <w:rPr>
          <w:rFonts w:eastAsia="Calibri"/>
          <w:b/>
          <w:sz w:val="24"/>
          <w:szCs w:val="24"/>
          <w:lang w:val="en-US"/>
        </w:rPr>
        <w:t xml:space="preserve">: </w:t>
      </w:r>
      <w:r w:rsidR="00794A71">
        <w:rPr>
          <w:rFonts w:eastAsia="Calibri"/>
          <w:b/>
          <w:sz w:val="24"/>
          <w:szCs w:val="24"/>
          <w:lang w:val="en-US"/>
        </w:rPr>
        <w:t>001570977/2026</w:t>
      </w:r>
    </w:p>
    <w:p w14:paraId="0A2D4A49" w14:textId="75CD0D1A" w:rsidR="00250C3A" w:rsidRPr="00250C3A" w:rsidRDefault="00250C3A" w:rsidP="00250C3A">
      <w:pPr>
        <w:tabs>
          <w:tab w:val="left" w:pos="3134"/>
        </w:tabs>
        <w:adjustRightInd w:val="0"/>
        <w:jc w:val="both"/>
        <w:rPr>
          <w:rFonts w:eastAsia="Calibri"/>
          <w:b/>
          <w:sz w:val="24"/>
          <w:szCs w:val="24"/>
          <w:lang w:val="en-US"/>
        </w:rPr>
      </w:pPr>
      <w:r w:rsidRPr="00250C3A">
        <w:rPr>
          <w:rFonts w:eastAsia="Calibri"/>
          <w:b/>
          <w:sz w:val="24"/>
          <w:szCs w:val="24"/>
          <w:lang w:val="en-US"/>
        </w:rPr>
        <w:t xml:space="preserve">Dana:  </w:t>
      </w:r>
      <w:r w:rsidR="00794A71">
        <w:rPr>
          <w:rFonts w:eastAsia="Calibri"/>
          <w:b/>
          <w:sz w:val="24"/>
          <w:szCs w:val="24"/>
          <w:lang w:val="en-US"/>
        </w:rPr>
        <w:t>23.03.</w:t>
      </w:r>
      <w:proofErr w:type="gramStart"/>
      <w:r w:rsidR="00794A71">
        <w:rPr>
          <w:rFonts w:eastAsia="Calibri"/>
          <w:b/>
          <w:sz w:val="24"/>
          <w:szCs w:val="24"/>
          <w:lang w:val="en-US"/>
        </w:rPr>
        <w:t>2026</w:t>
      </w:r>
      <w:r w:rsidRPr="00250C3A">
        <w:rPr>
          <w:rFonts w:eastAsia="Calibri"/>
          <w:b/>
          <w:sz w:val="24"/>
          <w:szCs w:val="24"/>
          <w:lang w:val="en-US"/>
        </w:rPr>
        <w:t xml:space="preserve"> .</w:t>
      </w:r>
      <w:proofErr w:type="spellStart"/>
      <w:r w:rsidRPr="00250C3A">
        <w:rPr>
          <w:rFonts w:eastAsia="Calibri"/>
          <w:b/>
          <w:sz w:val="24"/>
          <w:szCs w:val="24"/>
          <w:lang w:val="en-US"/>
        </w:rPr>
        <w:t>godine</w:t>
      </w:r>
      <w:proofErr w:type="spellEnd"/>
      <w:proofErr w:type="gramEnd"/>
    </w:p>
    <w:p w14:paraId="068782B4" w14:textId="77777777" w:rsidR="00250C3A" w:rsidRPr="00250C3A" w:rsidRDefault="00250C3A" w:rsidP="00250C3A">
      <w:pPr>
        <w:tabs>
          <w:tab w:val="left" w:pos="3134"/>
        </w:tabs>
        <w:adjustRightInd w:val="0"/>
        <w:jc w:val="both"/>
        <w:rPr>
          <w:rFonts w:ascii="Calibri" w:eastAsia="Calibri" w:hAnsi="Calibri"/>
          <w:b/>
          <w:lang w:val="en-US"/>
        </w:rPr>
      </w:pPr>
      <w:r w:rsidRPr="00250C3A">
        <w:rPr>
          <w:rFonts w:eastAsia="Calibri"/>
          <w:b/>
          <w:sz w:val="24"/>
          <w:szCs w:val="24"/>
          <w:lang w:val="en-US"/>
        </w:rPr>
        <w:t>TUTIN</w:t>
      </w:r>
    </w:p>
    <w:sectPr w:rsidR="00250C3A" w:rsidRPr="00250C3A" w:rsidSect="00250C3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87F45"/>
    <w:multiLevelType w:val="hybridMultilevel"/>
    <w:tmpl w:val="0FD4A01E"/>
    <w:lvl w:ilvl="0" w:tplc="18F4A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1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C9"/>
    <w:rsid w:val="00187342"/>
    <w:rsid w:val="00225B11"/>
    <w:rsid w:val="00250C3A"/>
    <w:rsid w:val="00335609"/>
    <w:rsid w:val="006455F2"/>
    <w:rsid w:val="006554AE"/>
    <w:rsid w:val="007560CC"/>
    <w:rsid w:val="00765733"/>
    <w:rsid w:val="00794A71"/>
    <w:rsid w:val="007F4C66"/>
    <w:rsid w:val="00804ADB"/>
    <w:rsid w:val="00867091"/>
    <w:rsid w:val="00A170E0"/>
    <w:rsid w:val="00A276C5"/>
    <w:rsid w:val="00E83894"/>
    <w:rsid w:val="00ED6441"/>
    <w:rsid w:val="00F6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1A0D"/>
  <w15:chartTrackingRefBased/>
  <w15:docId w15:val="{B9FFE1DC-231A-4F47-97AB-9E2B0C25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2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8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602C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602C9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LO-normal">
    <w:name w:val="LO-normal"/>
    <w:basedOn w:val="Normal"/>
    <w:rsid w:val="00F602C9"/>
    <w:pPr>
      <w:widowControl/>
      <w:suppressAutoHyphens/>
      <w:autoSpaceDE/>
      <w:autoSpaceDN/>
      <w:spacing w:before="280" w:after="280"/>
    </w:pPr>
    <w:rPr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250C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E8389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dragana.lekovic</dc:creator>
  <cp:keywords/>
  <dc:description/>
  <cp:lastModifiedBy>mukadesa.tahirovic</cp:lastModifiedBy>
  <cp:revision>13</cp:revision>
  <cp:lastPrinted>2026-03-25T10:04:00Z</cp:lastPrinted>
  <dcterms:created xsi:type="dcterms:W3CDTF">2026-01-23T13:16:00Z</dcterms:created>
  <dcterms:modified xsi:type="dcterms:W3CDTF">2026-03-25T10:04:00Z</dcterms:modified>
</cp:coreProperties>
</file>