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59035" w14:textId="264B7B36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 xml:space="preserve">REPUBLIKA SRBIJA </w:t>
      </w:r>
    </w:p>
    <w:p w14:paraId="2B4A2BBB" w14:textId="77777777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>OPŠTINA TUTIN</w:t>
      </w:r>
    </w:p>
    <w:p w14:paraId="577C5CAE" w14:textId="77777777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 xml:space="preserve">OPŠTINSKO VIJEĆE </w:t>
      </w:r>
    </w:p>
    <w:p w14:paraId="58FC5E72" w14:textId="03AE85EA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>BROJ:</w:t>
      </w:r>
      <w:r w:rsidR="00950AA8">
        <w:rPr>
          <w:b/>
          <w:lang w:val="sr-Latn-CS"/>
        </w:rPr>
        <w:t xml:space="preserve"> </w:t>
      </w:r>
      <w:r w:rsidR="005F4E51">
        <w:rPr>
          <w:b/>
          <w:lang w:val="sr-Latn-CS"/>
        </w:rPr>
        <w:t xml:space="preserve">    </w:t>
      </w:r>
      <w:r w:rsidR="00CE2F23">
        <w:rPr>
          <w:b/>
          <w:lang w:val="sr-Latn-CS"/>
        </w:rPr>
        <w:t>/202</w:t>
      </w:r>
      <w:r w:rsidR="00A82294">
        <w:rPr>
          <w:b/>
          <w:lang w:val="sr-Latn-CS"/>
        </w:rPr>
        <w:t>6</w:t>
      </w:r>
    </w:p>
    <w:p w14:paraId="64C01015" w14:textId="3D3920C2" w:rsidR="00715B35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>DANA:</w:t>
      </w:r>
      <w:r w:rsidR="00D90C8E">
        <w:rPr>
          <w:b/>
          <w:lang w:val="sr-Latn-CS"/>
        </w:rPr>
        <w:t xml:space="preserve"> </w:t>
      </w:r>
      <w:r w:rsidR="006829B4">
        <w:rPr>
          <w:b/>
          <w:lang w:val="sr-Latn-CS"/>
        </w:rPr>
        <w:t>10</w:t>
      </w:r>
      <w:r w:rsidR="00521617">
        <w:rPr>
          <w:b/>
          <w:lang w:val="sr-Latn-CS"/>
        </w:rPr>
        <w:t>.</w:t>
      </w:r>
      <w:r w:rsidR="006829B4">
        <w:rPr>
          <w:b/>
          <w:lang w:val="sr-Latn-CS"/>
        </w:rPr>
        <w:t>06</w:t>
      </w:r>
      <w:r w:rsidR="00521617">
        <w:rPr>
          <w:b/>
          <w:lang w:val="sr-Latn-CS"/>
        </w:rPr>
        <w:t>.202</w:t>
      </w:r>
      <w:r w:rsidR="00A82294">
        <w:rPr>
          <w:b/>
          <w:lang w:val="sr-Latn-CS"/>
        </w:rPr>
        <w:t>6</w:t>
      </w:r>
      <w:r w:rsidR="00521617">
        <w:rPr>
          <w:b/>
          <w:lang w:val="sr-Latn-CS"/>
        </w:rPr>
        <w:t>.godine</w:t>
      </w:r>
    </w:p>
    <w:p w14:paraId="7CD9CCEF" w14:textId="77777777" w:rsidR="009775DE" w:rsidRPr="000C1778" w:rsidRDefault="009775DE" w:rsidP="00715B35">
      <w:pPr>
        <w:jc w:val="both"/>
        <w:rPr>
          <w:b/>
          <w:lang w:val="sr-Latn-CS"/>
        </w:rPr>
      </w:pPr>
    </w:p>
    <w:p w14:paraId="79BCEE96" w14:textId="77777777" w:rsidR="00A00806" w:rsidRPr="002D3F1B" w:rsidRDefault="00A00806" w:rsidP="008A2E0C">
      <w:pPr>
        <w:jc w:val="both"/>
        <w:rPr>
          <w:lang w:val="sr-Latn-CS"/>
        </w:rPr>
      </w:pPr>
    </w:p>
    <w:p w14:paraId="27DAAF74" w14:textId="18727656" w:rsidR="00715B35" w:rsidRDefault="00715B35" w:rsidP="008A2E0C">
      <w:pPr>
        <w:jc w:val="both"/>
        <w:rPr>
          <w:lang w:val="sr-Latn-CS"/>
        </w:rPr>
      </w:pPr>
      <w:r w:rsidRPr="002D3F1B">
        <w:rPr>
          <w:lang w:val="sr-Latn-CS"/>
        </w:rPr>
        <w:tab/>
        <w:t xml:space="preserve">Na osnovu člana </w:t>
      </w:r>
      <w:r w:rsidR="00D45520">
        <w:rPr>
          <w:lang w:val="sr-Latn-CS"/>
        </w:rPr>
        <w:t xml:space="preserve">46. i </w:t>
      </w:r>
      <w:r w:rsidRPr="002D3F1B">
        <w:rPr>
          <w:lang w:val="sr-Latn-CS"/>
        </w:rPr>
        <w:t xml:space="preserve">47. stav 1. Zakona o lokalnoj samoupravi </w:t>
      </w:r>
      <w:r w:rsidR="00703184" w:rsidRPr="00703184">
        <w:rPr>
          <w:rFonts w:eastAsia="Adobe Fangsong Std R"/>
          <w:lang w:val="sr-Latn-CS"/>
        </w:rPr>
        <w:t>(“</w:t>
      </w:r>
      <w:r w:rsidR="00703184">
        <w:rPr>
          <w:rFonts w:eastAsia="Adobe Fangsong Std R"/>
        </w:rPr>
        <w:t>Slu</w:t>
      </w:r>
      <w:r w:rsidR="00703184" w:rsidRPr="00703184">
        <w:rPr>
          <w:rFonts w:eastAsia="Adobe Fangsong Std R"/>
          <w:lang w:val="sr-Latn-CS"/>
        </w:rPr>
        <w:t>ž</w:t>
      </w:r>
      <w:proofErr w:type="spellStart"/>
      <w:r w:rsidR="00703184">
        <w:rPr>
          <w:rFonts w:eastAsia="Adobe Fangsong Std R"/>
        </w:rPr>
        <w:t>beni</w:t>
      </w:r>
      <w:proofErr w:type="spellEnd"/>
      <w:r w:rsidR="00703184" w:rsidRPr="00703184">
        <w:rPr>
          <w:rFonts w:eastAsia="Adobe Fangsong Std R"/>
          <w:lang w:val="sr-Latn-CS"/>
        </w:rPr>
        <w:t xml:space="preserve"> </w:t>
      </w:r>
      <w:proofErr w:type="spellStart"/>
      <w:r w:rsidR="00703184">
        <w:rPr>
          <w:rFonts w:eastAsia="Adobe Fangsong Std R"/>
        </w:rPr>
        <w:t>gl</w:t>
      </w:r>
      <w:proofErr w:type="spellEnd"/>
      <w:r w:rsidR="00703184" w:rsidRPr="00703184">
        <w:rPr>
          <w:rFonts w:eastAsia="Adobe Fangsong Std R"/>
          <w:lang w:val="sr-Latn-CS"/>
        </w:rPr>
        <w:t>.</w:t>
      </w:r>
      <w:r w:rsidR="00A82294">
        <w:rPr>
          <w:rFonts w:eastAsia="Adobe Fangsong Std R"/>
          <w:lang w:val="sr-Latn-CS"/>
        </w:rPr>
        <w:t xml:space="preserve"> </w:t>
      </w:r>
      <w:r w:rsidR="00703184">
        <w:rPr>
          <w:rFonts w:eastAsia="Adobe Fangsong Std R"/>
        </w:rPr>
        <w:t>RS“</w:t>
      </w:r>
      <w:r w:rsidR="00A82294">
        <w:rPr>
          <w:rFonts w:eastAsia="Adobe Fangsong Std R"/>
        </w:rPr>
        <w:t xml:space="preserve"> </w:t>
      </w:r>
      <w:proofErr w:type="spellStart"/>
      <w:r w:rsidR="00703184">
        <w:rPr>
          <w:rFonts w:eastAsia="Adobe Fangsong Std R"/>
        </w:rPr>
        <w:t>broj</w:t>
      </w:r>
      <w:proofErr w:type="spellEnd"/>
      <w:r w:rsidR="00703184">
        <w:rPr>
          <w:rFonts w:eastAsia="Adobe Fangsong Std R"/>
        </w:rPr>
        <w:t xml:space="preserve"> 129/07, 83/2014-dr.zakon, 101/2016-dr.zakon, 47/2018 </w:t>
      </w:r>
      <w:proofErr w:type="spellStart"/>
      <w:r w:rsidR="00703184">
        <w:rPr>
          <w:rFonts w:eastAsia="Adobe Fangsong Std R"/>
        </w:rPr>
        <w:t>i</w:t>
      </w:r>
      <w:proofErr w:type="spellEnd"/>
      <w:r w:rsidR="00703184">
        <w:rPr>
          <w:rFonts w:eastAsia="Adobe Fangsong Std R"/>
        </w:rPr>
        <w:t xml:space="preserve"> 111/2021-dr.zakon)</w:t>
      </w:r>
      <w:r w:rsidR="00703184">
        <w:t>,</w:t>
      </w:r>
      <w:r>
        <w:rPr>
          <w:lang w:val="sr-Latn-CS"/>
        </w:rPr>
        <w:t xml:space="preserve"> člana 71</w:t>
      </w:r>
      <w:r w:rsidRPr="002D3F1B">
        <w:rPr>
          <w:lang w:val="sr-Latn-CS"/>
        </w:rPr>
        <w:t xml:space="preserve">. Statuta opštine Tutin </w:t>
      </w:r>
      <w:bookmarkStart w:id="0" w:name="_Hlk194666098"/>
      <w:r w:rsidRPr="002D3F1B">
        <w:rPr>
          <w:lang w:val="sr-Latn-CS"/>
        </w:rPr>
        <w:t xml:space="preserve">(''Službeni </w:t>
      </w:r>
      <w:r>
        <w:rPr>
          <w:lang w:val="sr-Latn-CS"/>
        </w:rPr>
        <w:t>list opštine Tutin'', broj 1/19</w:t>
      </w:r>
      <w:bookmarkEnd w:id="0"/>
      <w:r>
        <w:rPr>
          <w:lang w:val="sr-Latn-CS"/>
        </w:rPr>
        <w:t>) i člana 22</w:t>
      </w:r>
      <w:r w:rsidRPr="002D3F1B">
        <w:rPr>
          <w:lang w:val="sr-Latn-CS"/>
        </w:rPr>
        <w:t xml:space="preserve">. Poslovnika Opštinskog vijeća (''Službeni </w:t>
      </w:r>
      <w:r>
        <w:rPr>
          <w:lang w:val="sr-Latn-CS"/>
        </w:rPr>
        <w:t xml:space="preserve">list </w:t>
      </w:r>
      <w:r w:rsidRPr="002D3F1B">
        <w:rPr>
          <w:lang w:val="sr-Latn-CS"/>
        </w:rPr>
        <w:t xml:space="preserve">opštine Tutin'', broj </w:t>
      </w:r>
      <w:r>
        <w:rPr>
          <w:lang w:val="sr-Latn-CS"/>
        </w:rPr>
        <w:t>8/19</w:t>
      </w:r>
      <w:r w:rsidRPr="002D3F1B">
        <w:rPr>
          <w:lang w:val="sr-Latn-CS"/>
        </w:rPr>
        <w:t>)</w:t>
      </w:r>
      <w:r w:rsidR="00703184">
        <w:rPr>
          <w:lang w:val="sr-Latn-CS"/>
        </w:rPr>
        <w:t>,</w:t>
      </w:r>
      <w:r w:rsidRPr="002D3F1B">
        <w:rPr>
          <w:lang w:val="sr-Latn-CS"/>
        </w:rPr>
        <w:t xml:space="preserve"> </w:t>
      </w:r>
      <w:r w:rsidR="00703184">
        <w:rPr>
          <w:lang w:val="sr-Latn-CS"/>
        </w:rPr>
        <w:t>predsjed</w:t>
      </w:r>
      <w:r w:rsidR="00F2326C">
        <w:rPr>
          <w:lang w:val="sr-Latn-CS"/>
        </w:rPr>
        <w:t>avajuća</w:t>
      </w:r>
      <w:r w:rsidR="00703184">
        <w:rPr>
          <w:lang w:val="sr-Latn-CS"/>
        </w:rPr>
        <w:t xml:space="preserve"> </w:t>
      </w:r>
      <w:r w:rsidR="00F2326C">
        <w:rPr>
          <w:lang w:val="sr-Latn-CS"/>
        </w:rPr>
        <w:t>Opštinskog vijeća opštine Tutin</w:t>
      </w:r>
      <w:r w:rsidR="00703184">
        <w:rPr>
          <w:lang w:val="sr-Latn-CS"/>
        </w:rPr>
        <w:t>, saziva</w:t>
      </w:r>
    </w:p>
    <w:p w14:paraId="226955A3" w14:textId="77777777" w:rsidR="00715B35" w:rsidRDefault="00715B35" w:rsidP="008A2E0C">
      <w:pPr>
        <w:rPr>
          <w:b/>
          <w:lang w:val="sr-Latn-CS"/>
        </w:rPr>
      </w:pPr>
    </w:p>
    <w:p w14:paraId="3E0720F0" w14:textId="77777777" w:rsidR="00715B35" w:rsidRDefault="00715B35" w:rsidP="008A2E0C">
      <w:pPr>
        <w:jc w:val="center"/>
        <w:rPr>
          <w:b/>
          <w:lang w:val="sr-Latn-CS"/>
        </w:rPr>
      </w:pPr>
    </w:p>
    <w:p w14:paraId="32875F0B" w14:textId="66CA6D3A" w:rsidR="00715B35" w:rsidRDefault="005F4E51" w:rsidP="008A2E0C">
      <w:pPr>
        <w:jc w:val="center"/>
        <w:rPr>
          <w:b/>
          <w:lang w:val="sr-Latn-CS"/>
        </w:rPr>
      </w:pPr>
      <w:r>
        <w:rPr>
          <w:b/>
          <w:lang w:val="sr-Latn-RS"/>
        </w:rPr>
        <w:t>JEDANAESTU</w:t>
      </w:r>
      <w:r w:rsidR="005E100F">
        <w:rPr>
          <w:b/>
          <w:lang w:val="sr-Latn-RS"/>
        </w:rPr>
        <w:t xml:space="preserve"> </w:t>
      </w:r>
      <w:r>
        <w:rPr>
          <w:b/>
          <w:lang w:val="sr-Latn-RS"/>
        </w:rPr>
        <w:t>REDOVNU</w:t>
      </w:r>
      <w:r w:rsidR="00BC6E13">
        <w:rPr>
          <w:b/>
          <w:lang w:val="sr-Latn-RS"/>
        </w:rPr>
        <w:t xml:space="preserve"> </w:t>
      </w:r>
      <w:r w:rsidR="00D2506F">
        <w:rPr>
          <w:b/>
          <w:lang w:val="sr-Latn-RS"/>
        </w:rPr>
        <w:t>SJEDNIC</w:t>
      </w:r>
      <w:r w:rsidR="00703184">
        <w:rPr>
          <w:b/>
          <w:lang w:val="sr-Latn-RS"/>
        </w:rPr>
        <w:t>U</w:t>
      </w:r>
    </w:p>
    <w:p w14:paraId="34423FEC" w14:textId="70FA641D" w:rsidR="00D45520" w:rsidRDefault="00715B35" w:rsidP="008A2E0C">
      <w:pPr>
        <w:jc w:val="center"/>
        <w:rPr>
          <w:b/>
          <w:lang w:val="sr-Latn-CS"/>
        </w:rPr>
      </w:pPr>
      <w:r w:rsidRPr="00192542">
        <w:rPr>
          <w:b/>
          <w:lang w:val="sr-Latn-CS"/>
        </w:rPr>
        <w:t>OPŠTINSKOG VIJEĆA OPŠTINE TUTIN ZA</w:t>
      </w:r>
      <w:r w:rsidR="009D7973">
        <w:rPr>
          <w:b/>
          <w:lang w:val="sr-Latn-CS"/>
        </w:rPr>
        <w:t xml:space="preserve"> </w:t>
      </w:r>
      <w:r w:rsidR="006829B4">
        <w:rPr>
          <w:b/>
          <w:lang w:val="sr-Latn-CS"/>
        </w:rPr>
        <w:t>10</w:t>
      </w:r>
      <w:r w:rsidR="002273C6">
        <w:rPr>
          <w:b/>
          <w:lang w:val="sr-Latn-CS"/>
        </w:rPr>
        <w:t>.0</w:t>
      </w:r>
      <w:r w:rsidR="006829B4">
        <w:rPr>
          <w:b/>
          <w:lang w:val="sr-Latn-CS"/>
        </w:rPr>
        <w:t>6</w:t>
      </w:r>
      <w:r w:rsidR="002273C6">
        <w:rPr>
          <w:b/>
          <w:lang w:val="sr-Latn-CS"/>
        </w:rPr>
        <w:t>.</w:t>
      </w:r>
      <w:r w:rsidR="00213503">
        <w:rPr>
          <w:b/>
          <w:lang w:val="sr-Latn-CS"/>
        </w:rPr>
        <w:t>202</w:t>
      </w:r>
      <w:r w:rsidR="00A82294">
        <w:rPr>
          <w:b/>
          <w:lang w:val="sr-Latn-CS"/>
        </w:rPr>
        <w:t>6</w:t>
      </w:r>
      <w:r w:rsidR="007F3484">
        <w:rPr>
          <w:b/>
          <w:lang w:val="sr-Latn-CS"/>
        </w:rPr>
        <w:t>.</w:t>
      </w:r>
      <w:r w:rsidR="00213503">
        <w:rPr>
          <w:b/>
          <w:lang w:val="sr-Latn-CS"/>
        </w:rPr>
        <w:t xml:space="preserve"> </w:t>
      </w:r>
      <w:r w:rsidRPr="00192542">
        <w:rPr>
          <w:b/>
          <w:lang w:val="sr-Latn-CS"/>
        </w:rPr>
        <w:t>GODIN</w:t>
      </w:r>
      <w:r w:rsidR="00D45520">
        <w:rPr>
          <w:b/>
          <w:lang w:val="sr-Latn-CS"/>
        </w:rPr>
        <w:t>E,</w:t>
      </w:r>
    </w:p>
    <w:p w14:paraId="0BE56564" w14:textId="2FDBA171" w:rsidR="00632B4E" w:rsidRPr="00D45520" w:rsidRDefault="00D45520" w:rsidP="008A2E0C">
      <w:pPr>
        <w:jc w:val="center"/>
        <w:rPr>
          <w:b/>
          <w:lang w:val="sr-Latn-CS"/>
        </w:rPr>
      </w:pPr>
      <w:r>
        <w:rPr>
          <w:b/>
          <w:lang w:val="sr-Latn-CS"/>
        </w:rPr>
        <w:t xml:space="preserve"> SA PO</w:t>
      </w:r>
      <w:r>
        <w:rPr>
          <w:b/>
          <w:lang w:val="sr-Latn-RS"/>
        </w:rPr>
        <w:t xml:space="preserve">ČETKOM U </w:t>
      </w:r>
      <w:r w:rsidR="00DC167E">
        <w:rPr>
          <w:b/>
          <w:lang w:val="sr-Latn-RS"/>
        </w:rPr>
        <w:t>1</w:t>
      </w:r>
      <w:r w:rsidR="006829B4">
        <w:rPr>
          <w:b/>
          <w:lang w:val="sr-Latn-RS"/>
        </w:rPr>
        <w:t>1</w:t>
      </w:r>
      <w:r w:rsidR="00DC167E">
        <w:rPr>
          <w:b/>
          <w:lang w:val="sr-Latn-RS"/>
        </w:rPr>
        <w:t>:</w:t>
      </w:r>
      <w:r w:rsidR="00A82294">
        <w:rPr>
          <w:b/>
          <w:lang w:val="sr-Latn-RS"/>
        </w:rPr>
        <w:t>0</w:t>
      </w:r>
      <w:r w:rsidR="00DC167E">
        <w:rPr>
          <w:b/>
          <w:lang w:val="sr-Latn-RS"/>
        </w:rPr>
        <w:t xml:space="preserve">0 </w:t>
      </w:r>
      <w:r w:rsidR="00F2326C">
        <w:rPr>
          <w:b/>
          <w:lang w:val="sr-Latn-RS"/>
        </w:rPr>
        <w:t>ČASOVA</w:t>
      </w:r>
    </w:p>
    <w:p w14:paraId="011CCD00" w14:textId="77777777" w:rsidR="003814C9" w:rsidRDefault="003814C9" w:rsidP="008A2E0C">
      <w:pPr>
        <w:rPr>
          <w:lang w:val="sr-Latn-CS"/>
        </w:rPr>
      </w:pPr>
    </w:p>
    <w:p w14:paraId="10119D03" w14:textId="5CF98715" w:rsidR="00715B35" w:rsidRDefault="00715B35" w:rsidP="008A2E0C">
      <w:pPr>
        <w:jc w:val="both"/>
        <w:rPr>
          <w:lang w:val="sr-Latn-CS"/>
        </w:rPr>
      </w:pPr>
      <w:r w:rsidRPr="006D280D">
        <w:rPr>
          <w:lang w:val="sr-Latn-CS"/>
        </w:rPr>
        <w:tab/>
        <w:t>Za sjednicu predlaže sl</w:t>
      </w:r>
      <w:r w:rsidR="00703184">
        <w:rPr>
          <w:lang w:val="sr-Latn-CS"/>
        </w:rPr>
        <w:t>j</w:t>
      </w:r>
      <w:r w:rsidRPr="006D280D">
        <w:rPr>
          <w:lang w:val="sr-Latn-CS"/>
        </w:rPr>
        <w:t>edeć</w:t>
      </w:r>
      <w:r>
        <w:rPr>
          <w:lang w:val="sr-Latn-CS"/>
        </w:rPr>
        <w:t>i</w:t>
      </w:r>
    </w:p>
    <w:p w14:paraId="3916B86C" w14:textId="77777777" w:rsidR="00762729" w:rsidRDefault="00762729" w:rsidP="008A2E0C">
      <w:pPr>
        <w:jc w:val="both"/>
        <w:rPr>
          <w:lang w:val="sr-Latn-CS"/>
        </w:rPr>
      </w:pPr>
    </w:p>
    <w:p w14:paraId="6AA943BD" w14:textId="2641B32C" w:rsidR="00641F2C" w:rsidRPr="00A82294" w:rsidRDefault="00715B35" w:rsidP="008A2E0C">
      <w:pPr>
        <w:jc w:val="center"/>
        <w:rPr>
          <w:b/>
          <w:sz w:val="28"/>
          <w:szCs w:val="28"/>
          <w:lang w:val="sr-Latn-CS"/>
        </w:rPr>
      </w:pPr>
      <w:r w:rsidRPr="00A82294">
        <w:rPr>
          <w:b/>
          <w:sz w:val="28"/>
          <w:szCs w:val="28"/>
          <w:lang w:val="sr-Latn-CS"/>
        </w:rPr>
        <w:t>DNEVNI RED</w:t>
      </w:r>
    </w:p>
    <w:p w14:paraId="0A3875D3" w14:textId="53DBF6B5" w:rsidR="00A82294" w:rsidRPr="003814C9" w:rsidRDefault="00433F1F" w:rsidP="00433F1F">
      <w:pPr>
        <w:jc w:val="both"/>
        <w:rPr>
          <w:b/>
          <w:lang w:val="sr-Latn-CS"/>
        </w:rPr>
      </w:pPr>
      <w:r w:rsidRPr="003814C9">
        <w:rPr>
          <w:b/>
          <w:lang w:val="sr-Latn-CS"/>
        </w:rPr>
        <w:tab/>
      </w:r>
    </w:p>
    <w:p w14:paraId="1CE6D329" w14:textId="66974185" w:rsidR="003814C9" w:rsidRPr="0052082B" w:rsidRDefault="004D44BB" w:rsidP="00EC23EE">
      <w:pPr>
        <w:pStyle w:val="NoSpacing"/>
        <w:numPr>
          <w:ilvl w:val="0"/>
          <w:numId w:val="18"/>
        </w:numPr>
        <w:jc w:val="both"/>
        <w:rPr>
          <w:lang w:val="sr-Latn-RS"/>
        </w:rPr>
      </w:pPr>
      <w:bookmarkStart w:id="1" w:name="_Hlk200710688"/>
      <w:bookmarkStart w:id="2" w:name="_Hlk198286211"/>
      <w:bookmarkStart w:id="3" w:name="_Hlk191038169"/>
      <w:r>
        <w:rPr>
          <w:lang w:val="sr-Latn-RS"/>
        </w:rPr>
        <w:t>U</w:t>
      </w:r>
      <w:r w:rsidR="005F4E51">
        <w:rPr>
          <w:lang w:val="sr-Latn-RS"/>
        </w:rPr>
        <w:t>tvrđivanj</w:t>
      </w:r>
      <w:r>
        <w:rPr>
          <w:lang w:val="sr-Latn-RS"/>
        </w:rPr>
        <w:t>e</w:t>
      </w:r>
      <w:r w:rsidR="005F4E51">
        <w:rPr>
          <w:lang w:val="sr-Latn-RS"/>
        </w:rPr>
        <w:t xml:space="preserve"> Operativnog plana odbrane od poplava na teritoriji opštine Tutin za vode II reda za 2026. godinu</w:t>
      </w:r>
      <w:r w:rsidR="00A82294" w:rsidRPr="003814C9">
        <w:rPr>
          <w:lang w:val="sr-Latn-RS"/>
        </w:rPr>
        <w:t>;</w:t>
      </w:r>
    </w:p>
    <w:p w14:paraId="2368C08F" w14:textId="31856C44" w:rsidR="0041589D" w:rsidRPr="005F4E51" w:rsidRDefault="004D44BB" w:rsidP="00EC23EE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lang w:val="sr-Latn-RS"/>
        </w:rPr>
        <w:t>U</w:t>
      </w:r>
      <w:r w:rsidR="005F4E51">
        <w:rPr>
          <w:lang w:val="sr-Latn-RS"/>
        </w:rPr>
        <w:t>tvrđivanj</w:t>
      </w:r>
      <w:r>
        <w:rPr>
          <w:lang w:val="sr-Latn-RS"/>
        </w:rPr>
        <w:t>e</w:t>
      </w:r>
      <w:r w:rsidR="005F4E51">
        <w:rPr>
          <w:lang w:val="sr-Latn-RS"/>
        </w:rPr>
        <w:t xml:space="preserve"> predloga Odluke o izmeni i dopuni odluke o organizaciji Opštinske uprave opštine Tutin;</w:t>
      </w:r>
    </w:p>
    <w:p w14:paraId="49698DBC" w14:textId="21FE7575" w:rsidR="005F4E51" w:rsidRPr="00352E30" w:rsidRDefault="004D44BB" w:rsidP="00EC23EE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lang w:val="sr-Latn-RS"/>
        </w:rPr>
        <w:t>U</w:t>
      </w:r>
      <w:r w:rsidR="00352E30">
        <w:rPr>
          <w:lang w:val="sr-Latn-RS"/>
        </w:rPr>
        <w:t>tvrđivanj</w:t>
      </w:r>
      <w:r>
        <w:rPr>
          <w:lang w:val="sr-Latn-RS"/>
        </w:rPr>
        <w:t>e</w:t>
      </w:r>
      <w:r w:rsidR="00352E30">
        <w:rPr>
          <w:lang w:val="sr-Latn-RS"/>
        </w:rPr>
        <w:t xml:space="preserve"> predloga Odluke o komunalnoj miliciji;</w:t>
      </w:r>
    </w:p>
    <w:p w14:paraId="19C1EC52" w14:textId="683C98AE" w:rsidR="00352E30" w:rsidRDefault="00352E30" w:rsidP="003814C9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bCs/>
          <w:lang w:val="sr-Latn-CS"/>
        </w:rPr>
        <w:t>Razmatranje Godišnjeg izveštaja o radu načelnika OU Tutin;</w:t>
      </w:r>
    </w:p>
    <w:p w14:paraId="3E3FD1F6" w14:textId="11B64564" w:rsidR="00352E30" w:rsidRPr="00352E30" w:rsidRDefault="004D44BB" w:rsidP="003814C9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lang w:val="sr-Latn-RS"/>
        </w:rPr>
        <w:t>U</w:t>
      </w:r>
      <w:r w:rsidR="00352E30">
        <w:rPr>
          <w:lang w:val="sr-Latn-RS"/>
        </w:rPr>
        <w:t>tvrđivanj</w:t>
      </w:r>
      <w:r>
        <w:rPr>
          <w:lang w:val="sr-Latn-RS"/>
        </w:rPr>
        <w:t>e</w:t>
      </w:r>
      <w:r w:rsidR="00352E30">
        <w:rPr>
          <w:lang w:val="sr-Latn-RS"/>
        </w:rPr>
        <w:t xml:space="preserve"> Statuta Centra za socijalni rad;</w:t>
      </w:r>
    </w:p>
    <w:p w14:paraId="1D8B73D1" w14:textId="2CC54A64" w:rsidR="00352E30" w:rsidRPr="0052082B" w:rsidRDefault="004D44BB" w:rsidP="003814C9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lang w:val="sr-Latn-RS"/>
        </w:rPr>
        <w:t>U</w:t>
      </w:r>
      <w:r w:rsidR="0052082B">
        <w:rPr>
          <w:lang w:val="sr-Latn-RS"/>
        </w:rPr>
        <w:t>tvrđivanj</w:t>
      </w:r>
      <w:r>
        <w:rPr>
          <w:lang w:val="sr-Latn-RS"/>
        </w:rPr>
        <w:t>e</w:t>
      </w:r>
      <w:r w:rsidR="0052082B">
        <w:rPr>
          <w:lang w:val="sr-Latn-RS"/>
        </w:rPr>
        <w:t xml:space="preserve"> Izveštaja o radu Centra za socijalni rad Tutin za 2025. god.;</w:t>
      </w:r>
    </w:p>
    <w:p w14:paraId="28221B97" w14:textId="5DF63804" w:rsidR="0052082B" w:rsidRPr="006829B4" w:rsidRDefault="004D44BB" w:rsidP="003814C9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lang w:val="sr-Latn-RS"/>
        </w:rPr>
        <w:t>U</w:t>
      </w:r>
      <w:r w:rsidR="0052082B">
        <w:rPr>
          <w:lang w:val="sr-Latn-RS"/>
        </w:rPr>
        <w:t>tvrđivanj</w:t>
      </w:r>
      <w:r>
        <w:rPr>
          <w:lang w:val="sr-Latn-RS"/>
        </w:rPr>
        <w:t>e</w:t>
      </w:r>
      <w:r w:rsidR="0052082B">
        <w:rPr>
          <w:lang w:val="sr-Latn-RS"/>
        </w:rPr>
        <w:t xml:space="preserve"> Programa rada Centra za socijalni rad Tutin za 2026. god.;</w:t>
      </w:r>
    </w:p>
    <w:p w14:paraId="392A2B90" w14:textId="0996D2B9" w:rsidR="006829B4" w:rsidRDefault="006829B4" w:rsidP="003814C9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bCs/>
          <w:lang w:val="sr-Latn-CS"/>
        </w:rPr>
        <w:t>Utvrđivanje Izveštaja o radu NB „Dr Ejup Mušović“ Tutin za 2025. godinu;</w:t>
      </w:r>
    </w:p>
    <w:p w14:paraId="6C03B4D2" w14:textId="112AA4FE" w:rsidR="006829B4" w:rsidRDefault="006829B4" w:rsidP="006829B4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bCs/>
          <w:lang w:val="sr-Latn-CS"/>
        </w:rPr>
        <w:t xml:space="preserve">Utvrđivanje Programa rada </w:t>
      </w:r>
      <w:r>
        <w:rPr>
          <w:bCs/>
          <w:lang w:val="sr-Latn-CS"/>
        </w:rPr>
        <w:t>NB „Dr Ejup Mušović“ Tutin za 202</w:t>
      </w:r>
      <w:r>
        <w:rPr>
          <w:bCs/>
          <w:lang w:val="sr-Latn-CS"/>
        </w:rPr>
        <w:t>6</w:t>
      </w:r>
      <w:r>
        <w:rPr>
          <w:bCs/>
          <w:lang w:val="sr-Latn-CS"/>
        </w:rPr>
        <w:t>. godinu;</w:t>
      </w:r>
    </w:p>
    <w:p w14:paraId="06BAD01B" w14:textId="40BB8B6B" w:rsidR="006829B4" w:rsidRDefault="006829B4" w:rsidP="003814C9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bCs/>
          <w:lang w:val="sr-Latn-CS"/>
        </w:rPr>
        <w:t>Utvrđivanje Izveštaja o radu Kulturnog centra Tutin za 2025. godinu;</w:t>
      </w:r>
    </w:p>
    <w:p w14:paraId="27790F1D" w14:textId="77777777" w:rsidR="00213B1F" w:rsidRDefault="006829B4" w:rsidP="00213B1F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bCs/>
          <w:lang w:val="sr-Latn-CS"/>
        </w:rPr>
        <w:t xml:space="preserve">Utvrđivanje Izveštaja </w:t>
      </w:r>
      <w:r w:rsidR="00CE1456">
        <w:rPr>
          <w:bCs/>
          <w:lang w:val="sr-Latn-CS"/>
        </w:rPr>
        <w:t>o radu JKSP „Gradac“ Tutin za 2025. godinu;</w:t>
      </w:r>
    </w:p>
    <w:p w14:paraId="5BD2591A" w14:textId="1906D9FF" w:rsidR="00213B1F" w:rsidRPr="00213B1F" w:rsidRDefault="00213B1F" w:rsidP="00213B1F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 w:rsidRPr="00213B1F">
        <w:rPr>
          <w:bCs/>
          <w:lang w:val="sr-Latn-CS"/>
        </w:rPr>
        <w:t>Razmatranje</w:t>
      </w:r>
      <w:r>
        <w:rPr>
          <w:bCs/>
          <w:lang w:val="sr-Latn-CS"/>
        </w:rPr>
        <w:t xml:space="preserve"> </w:t>
      </w:r>
      <w:r w:rsidRPr="00213B1F">
        <w:rPr>
          <w:bCs/>
          <w:lang w:val="sr-Latn-CS"/>
        </w:rPr>
        <w:t xml:space="preserve">donošenja </w:t>
      </w:r>
      <w:proofErr w:type="spellStart"/>
      <w:r>
        <w:t>P</w:t>
      </w:r>
      <w:r w:rsidRPr="00213B1F">
        <w:t>ravilnik</w:t>
      </w:r>
      <w:r>
        <w:t>a</w:t>
      </w:r>
      <w:proofErr w:type="spellEnd"/>
      <w:r w:rsidRPr="00213B1F">
        <w:rPr>
          <w:lang w:val="sr-Latn-CS"/>
        </w:rPr>
        <w:t xml:space="preserve"> </w:t>
      </w:r>
      <w:r w:rsidRPr="00213B1F">
        <w:t>o</w:t>
      </w:r>
      <w:r w:rsidRPr="00213B1F">
        <w:rPr>
          <w:lang w:val="sr-Latn-CS"/>
        </w:rPr>
        <w:t xml:space="preserve"> </w:t>
      </w:r>
      <w:r w:rsidRPr="00213B1F">
        <w:t>bud</w:t>
      </w:r>
      <w:r w:rsidRPr="00213B1F">
        <w:rPr>
          <w:lang w:val="sr-Latn-CS"/>
        </w:rPr>
        <w:t>ž</w:t>
      </w:r>
      <w:proofErr w:type="spellStart"/>
      <w:r w:rsidRPr="00213B1F">
        <w:t>etskom</w:t>
      </w:r>
      <w:proofErr w:type="spellEnd"/>
      <w:r w:rsidRPr="00213B1F">
        <w:rPr>
          <w:lang w:val="sr-Latn-CS"/>
        </w:rPr>
        <w:t xml:space="preserve"> </w:t>
      </w:r>
      <w:proofErr w:type="spellStart"/>
      <w:r w:rsidRPr="00213B1F">
        <w:t>ra</w:t>
      </w:r>
      <w:proofErr w:type="spellEnd"/>
      <w:r w:rsidRPr="00213B1F">
        <w:rPr>
          <w:lang w:val="sr-Latn-CS"/>
        </w:rPr>
        <w:t>č</w:t>
      </w:r>
      <w:proofErr w:type="spellStart"/>
      <w:r w:rsidRPr="00213B1F">
        <w:t>unovodstvu</w:t>
      </w:r>
      <w:proofErr w:type="spellEnd"/>
      <w:r w:rsidRPr="00213B1F">
        <w:rPr>
          <w:lang w:val="sr-Latn-CS"/>
        </w:rPr>
        <w:t xml:space="preserve"> </w:t>
      </w:r>
      <w:proofErr w:type="spellStart"/>
      <w:r w:rsidRPr="00213B1F">
        <w:t>i</w:t>
      </w:r>
      <w:proofErr w:type="spellEnd"/>
      <w:r w:rsidRPr="00213B1F">
        <w:rPr>
          <w:lang w:val="sr-Latn-CS"/>
        </w:rPr>
        <w:t xml:space="preserve"> </w:t>
      </w:r>
      <w:proofErr w:type="spellStart"/>
      <w:r w:rsidRPr="00213B1F">
        <w:t>ra</w:t>
      </w:r>
      <w:proofErr w:type="spellEnd"/>
      <w:r w:rsidRPr="00213B1F">
        <w:rPr>
          <w:lang w:val="sr-Latn-CS"/>
        </w:rPr>
        <w:t>č</w:t>
      </w:r>
      <w:proofErr w:type="spellStart"/>
      <w:r w:rsidRPr="00213B1F">
        <w:t>unovodstvenim</w:t>
      </w:r>
      <w:proofErr w:type="spellEnd"/>
      <w:r w:rsidRPr="00213B1F">
        <w:rPr>
          <w:lang w:val="sr-Latn-CS"/>
        </w:rPr>
        <w:t xml:space="preserve"> </w:t>
      </w:r>
      <w:proofErr w:type="spellStart"/>
      <w:r w:rsidRPr="00213B1F">
        <w:t>politikama</w:t>
      </w:r>
      <w:proofErr w:type="spellEnd"/>
      <w:r w:rsidRPr="00213B1F">
        <w:rPr>
          <w:lang w:val="sr-Latn-CS"/>
        </w:rPr>
        <w:t xml:space="preserve"> </w:t>
      </w:r>
      <w:proofErr w:type="spellStart"/>
      <w:r w:rsidRPr="00213B1F">
        <w:t>glavne</w:t>
      </w:r>
      <w:proofErr w:type="spellEnd"/>
      <w:r w:rsidRPr="00213B1F">
        <w:rPr>
          <w:lang w:val="sr-Latn-CS"/>
        </w:rPr>
        <w:t xml:space="preserve"> </w:t>
      </w:r>
      <w:proofErr w:type="spellStart"/>
      <w:r w:rsidRPr="00213B1F">
        <w:t>knjige</w:t>
      </w:r>
      <w:proofErr w:type="spellEnd"/>
      <w:r w:rsidRPr="00213B1F">
        <w:rPr>
          <w:lang w:val="sr-Latn-CS"/>
        </w:rPr>
        <w:t xml:space="preserve"> </w:t>
      </w:r>
      <w:proofErr w:type="spellStart"/>
      <w:r w:rsidRPr="00213B1F">
        <w:t>trezora</w:t>
      </w:r>
      <w:proofErr w:type="spellEnd"/>
      <w:r w:rsidRPr="00213B1F">
        <w:rPr>
          <w:lang w:val="sr-Latn-CS"/>
        </w:rPr>
        <w:t xml:space="preserve">  </w:t>
      </w:r>
      <w:r>
        <w:t>O</w:t>
      </w:r>
      <w:r w:rsidRPr="00213B1F">
        <w:t>p</w:t>
      </w:r>
      <w:r w:rsidRPr="00213B1F">
        <w:rPr>
          <w:lang w:val="sr-Latn-CS"/>
        </w:rPr>
        <w:t>š</w:t>
      </w:r>
      <w:r w:rsidRPr="00213B1F">
        <w:t>tine</w:t>
      </w:r>
      <w:r w:rsidRPr="00213B1F">
        <w:rPr>
          <w:lang w:val="sr-Latn-CS"/>
        </w:rPr>
        <w:t xml:space="preserve"> </w:t>
      </w:r>
      <w:r>
        <w:t>T</w:t>
      </w:r>
      <w:r w:rsidRPr="00213B1F">
        <w:t>utin</w:t>
      </w:r>
      <w:r w:rsidRPr="00213B1F">
        <w:rPr>
          <w:lang w:val="sr-Latn-CS"/>
        </w:rPr>
        <w:t>;</w:t>
      </w:r>
    </w:p>
    <w:p w14:paraId="678542C2" w14:textId="4EF2CE93" w:rsidR="00CE1456" w:rsidRDefault="00213B1F" w:rsidP="003814C9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bCs/>
          <w:lang w:val="sr-Latn-CS"/>
        </w:rPr>
        <w:t xml:space="preserve">Razmatranje donošenja odluke o </w:t>
      </w:r>
      <w:r w:rsidRPr="00213B1F">
        <w:rPr>
          <w:bCs/>
          <w:lang w:val="sr-Latn-CS"/>
        </w:rPr>
        <w:t>preusmeravanju sredstava u teku</w:t>
      </w:r>
      <w:r>
        <w:rPr>
          <w:bCs/>
          <w:lang w:val="sr-Latn-CS"/>
        </w:rPr>
        <w:t>ć</w:t>
      </w:r>
      <w:r w:rsidRPr="00213B1F">
        <w:rPr>
          <w:bCs/>
          <w:lang w:val="sr-Latn-CS"/>
        </w:rPr>
        <w:t>u bud</w:t>
      </w:r>
      <w:r>
        <w:rPr>
          <w:bCs/>
          <w:lang w:val="sr-Latn-CS"/>
        </w:rPr>
        <w:t>ž</w:t>
      </w:r>
      <w:r w:rsidRPr="00213B1F">
        <w:rPr>
          <w:bCs/>
          <w:lang w:val="sr-Latn-CS"/>
        </w:rPr>
        <w:t>etsku rezervu 127-Opštinska uprava</w:t>
      </w:r>
      <w:r>
        <w:rPr>
          <w:bCs/>
          <w:lang w:val="sr-Latn-CS"/>
        </w:rPr>
        <w:t>;</w:t>
      </w:r>
    </w:p>
    <w:p w14:paraId="7CEE37CB" w14:textId="77777777" w:rsidR="00D30A22" w:rsidRDefault="00213B1F" w:rsidP="00D30A22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bCs/>
          <w:lang w:val="sr-Latn-CS"/>
        </w:rPr>
        <w:t>Razmatranje donošenja odluke o</w:t>
      </w:r>
      <w:r>
        <w:rPr>
          <w:bCs/>
          <w:lang w:val="sr-Latn-CS"/>
        </w:rPr>
        <w:t xml:space="preserve"> upotrebi sredstava </w:t>
      </w:r>
      <w:r w:rsidRPr="00213B1F">
        <w:rPr>
          <w:bCs/>
          <w:lang w:val="sr-Latn-CS"/>
        </w:rPr>
        <w:t>teku</w:t>
      </w:r>
      <w:r>
        <w:rPr>
          <w:bCs/>
          <w:lang w:val="sr-Latn-CS"/>
        </w:rPr>
        <w:t>ć</w:t>
      </w:r>
      <w:r w:rsidRPr="00213B1F">
        <w:rPr>
          <w:bCs/>
          <w:lang w:val="sr-Latn-CS"/>
        </w:rPr>
        <w:t>oj bud</w:t>
      </w:r>
      <w:r>
        <w:rPr>
          <w:bCs/>
          <w:lang w:val="sr-Latn-CS"/>
        </w:rPr>
        <w:t>ž</w:t>
      </w:r>
      <w:r w:rsidRPr="00213B1F">
        <w:rPr>
          <w:bCs/>
          <w:lang w:val="sr-Latn-CS"/>
        </w:rPr>
        <w:t>etskoj rezervi-96-541100- Opštinska uprava</w:t>
      </w:r>
      <w:r>
        <w:rPr>
          <w:bCs/>
          <w:lang w:val="sr-Latn-CS"/>
        </w:rPr>
        <w:t>;</w:t>
      </w:r>
    </w:p>
    <w:p w14:paraId="1F46AF32" w14:textId="0876128D" w:rsidR="00D30A22" w:rsidRDefault="00D30A22" w:rsidP="00B32CFA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 w:rsidRPr="00D30A22">
        <w:rPr>
          <w:bCs/>
          <w:lang w:val="sr-Latn-CS"/>
        </w:rPr>
        <w:t xml:space="preserve">Utvrđivanje </w:t>
      </w:r>
      <w:r w:rsidRPr="00D30A22">
        <w:rPr>
          <w:bCs/>
          <w:lang w:val="sr-Latn-CS"/>
        </w:rPr>
        <w:t>Nacrt</w:t>
      </w:r>
      <w:r w:rsidRPr="00D30A22">
        <w:rPr>
          <w:bCs/>
          <w:lang w:val="sr-Latn-CS"/>
        </w:rPr>
        <w:t>a</w:t>
      </w:r>
      <w:r w:rsidRPr="00D30A22">
        <w:rPr>
          <w:bCs/>
          <w:lang w:val="sr-Latn-CS"/>
        </w:rPr>
        <w:t xml:space="preserve">  Odluke o konsolidovanom završnom računu budžeta opštine Tutin za 2025. godinu</w:t>
      </w:r>
      <w:r>
        <w:rPr>
          <w:bCs/>
          <w:lang w:val="sr-Latn-CS"/>
        </w:rPr>
        <w:t>;</w:t>
      </w:r>
    </w:p>
    <w:p w14:paraId="321AAB6F" w14:textId="155408A2" w:rsidR="008F28D6" w:rsidRPr="00B32CFA" w:rsidRDefault="008F28D6" w:rsidP="00B32CFA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bCs/>
          <w:lang w:val="sr-Latn-CS"/>
        </w:rPr>
        <w:t>Utvrđivanje Odluke o tehničkom regulisanju saobraćaja na teritoriji opštine Tutin;</w:t>
      </w:r>
    </w:p>
    <w:p w14:paraId="1E73D846" w14:textId="0CFAA08D" w:rsidR="00CE1456" w:rsidRDefault="00CE1456" w:rsidP="003814C9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bCs/>
          <w:lang w:val="sr-Latn-CS"/>
        </w:rPr>
        <w:t>Razmatranje predloga Opštinskog pravobranioca za priznavanje tužbenog zahteva tužioca Ramičević Zilhe iz Tutina;</w:t>
      </w:r>
    </w:p>
    <w:p w14:paraId="1788E968" w14:textId="423BCF2E" w:rsidR="00CE1456" w:rsidRPr="0052082B" w:rsidRDefault="00CE1456" w:rsidP="003814C9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bCs/>
          <w:lang w:val="sr-Latn-CS"/>
        </w:rPr>
        <w:t xml:space="preserve">Razmatranje </w:t>
      </w:r>
      <w:r w:rsidR="00B32CFA">
        <w:rPr>
          <w:bCs/>
          <w:lang w:val="sr-Latn-CS"/>
        </w:rPr>
        <w:t xml:space="preserve">donošenja zaključka  o obaveznom sprovođenju prenosa zemljišta planiranog za javnu saobraćajnicu; </w:t>
      </w:r>
    </w:p>
    <w:p w14:paraId="19A2412C" w14:textId="0750D8D8" w:rsidR="00C81CBB" w:rsidRPr="001323F5" w:rsidRDefault="001323F5" w:rsidP="003814C9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lang w:val="sr-Latn-RS"/>
        </w:rPr>
        <w:t>Razmatranje zahteva Goruždić Irfana;</w:t>
      </w:r>
    </w:p>
    <w:p w14:paraId="025BD95E" w14:textId="56388823" w:rsidR="001323F5" w:rsidRPr="001323F5" w:rsidRDefault="001323F5" w:rsidP="003814C9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lang w:val="sr-Latn-RS"/>
        </w:rPr>
        <w:t>Razmatranje zahteva Tiganj Ibrahima i Bejtović Nevzata;</w:t>
      </w:r>
    </w:p>
    <w:p w14:paraId="0DBF9CB5" w14:textId="5810F42B" w:rsidR="001323F5" w:rsidRPr="002276D0" w:rsidRDefault="001323F5" w:rsidP="003814C9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lang w:val="sr-Latn-RS"/>
        </w:rPr>
        <w:t xml:space="preserve">Razmatranje </w:t>
      </w:r>
      <w:r w:rsidR="00C64A9C">
        <w:rPr>
          <w:lang w:val="sr-Latn-RS"/>
        </w:rPr>
        <w:t>p</w:t>
      </w:r>
      <w:r>
        <w:rPr>
          <w:lang w:val="sr-Latn-RS"/>
        </w:rPr>
        <w:t xml:space="preserve">rigovora </w:t>
      </w:r>
      <w:r w:rsidR="00C64A9C">
        <w:rPr>
          <w:lang w:val="sr-Latn-RS"/>
        </w:rPr>
        <w:t>Dazdarević Ismeta;</w:t>
      </w:r>
    </w:p>
    <w:p w14:paraId="5DE9625A" w14:textId="156AE807" w:rsidR="002276D0" w:rsidRPr="00EC23EE" w:rsidRDefault="002276D0" w:rsidP="003814C9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lang w:val="sr-Latn-RS"/>
        </w:rPr>
        <w:t>Razmatranje zahteva za odobravanje isplate sredstava angažovanim licima na protivradnoj zaštiti;</w:t>
      </w:r>
    </w:p>
    <w:p w14:paraId="05B59976" w14:textId="5FA3C534" w:rsidR="00EC23EE" w:rsidRPr="003814C9" w:rsidRDefault="00EC23EE" w:rsidP="003814C9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>
        <w:rPr>
          <w:lang w:val="sr-Latn-RS"/>
        </w:rPr>
        <w:t>Razno.</w:t>
      </w:r>
    </w:p>
    <w:p w14:paraId="5A5D6002" w14:textId="77777777" w:rsidR="0041589D" w:rsidRDefault="0041589D" w:rsidP="0041589D">
      <w:pPr>
        <w:ind w:left="360"/>
        <w:rPr>
          <w:lang w:val="sr-Latn-RS"/>
        </w:rPr>
      </w:pPr>
    </w:p>
    <w:bookmarkEnd w:id="1"/>
    <w:bookmarkEnd w:id="2"/>
    <w:p w14:paraId="48D0822A" w14:textId="77777777" w:rsidR="00BC20EB" w:rsidRPr="00D76CA2" w:rsidRDefault="00BC20EB" w:rsidP="00D76CA2">
      <w:pPr>
        <w:jc w:val="both"/>
        <w:rPr>
          <w:bCs/>
          <w:lang w:val="sr-Latn-RS"/>
        </w:rPr>
      </w:pPr>
    </w:p>
    <w:bookmarkEnd w:id="3"/>
    <w:p w14:paraId="6AE8E27C" w14:textId="7ACE0C28" w:rsidR="00715B35" w:rsidRPr="00AB73AD" w:rsidRDefault="00D06598" w:rsidP="00A82294">
      <w:pPr>
        <w:ind w:left="1080"/>
        <w:jc w:val="center"/>
        <w:rPr>
          <w:b/>
          <w:bCs/>
          <w:lang w:val="sr-Latn-BA"/>
        </w:rPr>
      </w:pPr>
      <w:r w:rsidRPr="00D06598">
        <w:rPr>
          <w:b/>
          <w:bCs/>
          <w:lang w:val="sr-Latn-CS"/>
        </w:rPr>
        <w:t xml:space="preserve">                                                                                    </w:t>
      </w:r>
      <w:r w:rsidR="003814C9">
        <w:rPr>
          <w:b/>
          <w:bCs/>
          <w:lang w:val="sr-Latn-CS"/>
        </w:rPr>
        <w:t xml:space="preserve">     </w:t>
      </w:r>
      <w:r w:rsidRPr="00D06598">
        <w:rPr>
          <w:b/>
          <w:bCs/>
          <w:lang w:val="sr-Latn-CS"/>
        </w:rPr>
        <w:t xml:space="preserve"> </w:t>
      </w:r>
      <w:r w:rsidR="009E5572" w:rsidRPr="003814C9">
        <w:rPr>
          <w:b/>
          <w:bCs/>
          <w:lang w:val="sr-Latn-RS"/>
        </w:rPr>
        <w:t>P</w:t>
      </w:r>
      <w:r w:rsidR="00715B35" w:rsidRPr="003814C9">
        <w:rPr>
          <w:b/>
          <w:bCs/>
          <w:lang w:val="sr-Latn-RS"/>
        </w:rPr>
        <w:t>REDSJE</w:t>
      </w:r>
      <w:r w:rsidR="005F1748" w:rsidRPr="003814C9">
        <w:rPr>
          <w:b/>
          <w:bCs/>
          <w:lang w:val="sr-Latn-RS"/>
        </w:rPr>
        <w:t>DAVAJU</w:t>
      </w:r>
      <w:r w:rsidR="005F1748" w:rsidRPr="00E35D7C">
        <w:rPr>
          <w:b/>
          <w:bCs/>
          <w:lang w:val="sr-Cyrl-RS"/>
        </w:rPr>
        <w:t>Ć</w:t>
      </w:r>
      <w:r w:rsidR="00AB73AD" w:rsidRPr="003814C9">
        <w:rPr>
          <w:b/>
          <w:bCs/>
          <w:lang w:val="sr-Latn-RS"/>
        </w:rPr>
        <w:t>A</w:t>
      </w:r>
    </w:p>
    <w:p w14:paraId="25B3D749" w14:textId="37ADD77C" w:rsidR="00303599" w:rsidRPr="002E7209" w:rsidRDefault="00594E65" w:rsidP="00A82294">
      <w:pPr>
        <w:ind w:left="5760" w:firstLine="720"/>
        <w:rPr>
          <w:b/>
          <w:bCs/>
          <w:lang w:val="sr-Latn-BA"/>
        </w:rPr>
      </w:pPr>
      <w:r w:rsidRPr="003814C9">
        <w:rPr>
          <w:b/>
          <w:bCs/>
          <w:lang w:val="sr-Latn-RS"/>
        </w:rPr>
        <w:t xml:space="preserve">     </w:t>
      </w:r>
      <w:r w:rsidR="008A2B60" w:rsidRPr="003814C9">
        <w:rPr>
          <w:b/>
          <w:bCs/>
          <w:lang w:val="sr-Latn-RS"/>
        </w:rPr>
        <w:t xml:space="preserve"> </w:t>
      </w:r>
      <w:r w:rsidR="00762729" w:rsidRPr="003814C9">
        <w:rPr>
          <w:b/>
          <w:bCs/>
          <w:lang w:val="sr-Latn-RS"/>
        </w:rPr>
        <w:t xml:space="preserve"> </w:t>
      </w:r>
      <w:r w:rsidR="009D7973" w:rsidRPr="003814C9">
        <w:rPr>
          <w:b/>
          <w:bCs/>
          <w:lang w:val="sr-Latn-RS"/>
        </w:rPr>
        <w:t>SELMA</w:t>
      </w:r>
      <w:r w:rsidR="009D7973" w:rsidRPr="002E7209">
        <w:rPr>
          <w:b/>
          <w:bCs/>
          <w:lang w:val="sr-Cyrl-RS"/>
        </w:rPr>
        <w:t xml:space="preserve"> </w:t>
      </w:r>
      <w:r w:rsidR="009D7973" w:rsidRPr="003814C9">
        <w:rPr>
          <w:b/>
          <w:bCs/>
          <w:lang w:val="sr-Latn-RS"/>
        </w:rPr>
        <w:t>KU</w:t>
      </w:r>
      <w:r w:rsidR="009D7973" w:rsidRPr="002E7209">
        <w:rPr>
          <w:b/>
          <w:bCs/>
          <w:lang w:val="sr-Latn-BA"/>
        </w:rPr>
        <w:t>ČEVIĆ</w:t>
      </w:r>
    </w:p>
    <w:sectPr w:rsidR="00303599" w:rsidRPr="002E7209" w:rsidSect="00B32CFA">
      <w:pgSz w:w="11906" w:h="16838" w:code="9"/>
      <w:pgMar w:top="360" w:right="117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Fangsong Std R">
    <w:altName w:val="Yu Gothic"/>
    <w:panose1 w:val="00000000000000000000"/>
    <w:charset w:val="80"/>
    <w:family w:val="roman"/>
    <w:notTrueType/>
    <w:pitch w:val="variable"/>
    <w:sig w:usb0="00000000" w:usb1="0A0F1810" w:usb2="00000016" w:usb3="00000000" w:csb0="00060007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A60C9"/>
    <w:multiLevelType w:val="hybridMultilevel"/>
    <w:tmpl w:val="3B327424"/>
    <w:lvl w:ilvl="0" w:tplc="EE70F18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03EAB"/>
    <w:multiLevelType w:val="hybridMultilevel"/>
    <w:tmpl w:val="847ADA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C3F29"/>
    <w:multiLevelType w:val="hybridMultilevel"/>
    <w:tmpl w:val="9ABC8A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14CCF"/>
    <w:multiLevelType w:val="hybridMultilevel"/>
    <w:tmpl w:val="D6C4C084"/>
    <w:lvl w:ilvl="0" w:tplc="B872A48A">
      <w:start w:val="1"/>
      <w:numFmt w:val="bullet"/>
      <w:lvlText w:val="-"/>
      <w:lvlJc w:val="left"/>
      <w:pPr>
        <w:ind w:left="1140" w:hanging="360"/>
      </w:pPr>
      <w:rPr>
        <w:rFonts w:ascii="Times New Roman" w:eastAsia="Adobe Fangsong Std R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29636BB7"/>
    <w:multiLevelType w:val="hybridMultilevel"/>
    <w:tmpl w:val="C7ACA5C0"/>
    <w:lvl w:ilvl="0" w:tplc="C498822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3D2459"/>
    <w:multiLevelType w:val="hybridMultilevel"/>
    <w:tmpl w:val="3552F0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BB3625"/>
    <w:multiLevelType w:val="hybridMultilevel"/>
    <w:tmpl w:val="2E76C09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57F93106"/>
    <w:multiLevelType w:val="hybridMultilevel"/>
    <w:tmpl w:val="D23A95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29304A"/>
    <w:multiLevelType w:val="hybridMultilevel"/>
    <w:tmpl w:val="AF6A1E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493BF6"/>
    <w:multiLevelType w:val="hybridMultilevel"/>
    <w:tmpl w:val="2E76C0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5F6336BC"/>
    <w:multiLevelType w:val="hybridMultilevel"/>
    <w:tmpl w:val="46885C2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98668F"/>
    <w:multiLevelType w:val="hybridMultilevel"/>
    <w:tmpl w:val="7D1C18F0"/>
    <w:lvl w:ilvl="0" w:tplc="056073F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19607B"/>
    <w:multiLevelType w:val="hybridMultilevel"/>
    <w:tmpl w:val="46885C2C"/>
    <w:lvl w:ilvl="0" w:tplc="39D295D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0C74F66"/>
    <w:multiLevelType w:val="hybridMultilevel"/>
    <w:tmpl w:val="A874E0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FA7F82"/>
    <w:multiLevelType w:val="hybridMultilevel"/>
    <w:tmpl w:val="0198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906C08"/>
    <w:multiLevelType w:val="hybridMultilevel"/>
    <w:tmpl w:val="3E9EC7E2"/>
    <w:lvl w:ilvl="0" w:tplc="E15045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EC6E36"/>
    <w:multiLevelType w:val="hybridMultilevel"/>
    <w:tmpl w:val="D19A8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2707A"/>
    <w:multiLevelType w:val="hybridMultilevel"/>
    <w:tmpl w:val="3FF8730C"/>
    <w:lvl w:ilvl="0" w:tplc="7B3667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27613888">
    <w:abstractNumId w:val="17"/>
  </w:num>
  <w:num w:numId="2" w16cid:durableId="906842332">
    <w:abstractNumId w:val="1"/>
  </w:num>
  <w:num w:numId="3" w16cid:durableId="559024600">
    <w:abstractNumId w:val="13"/>
  </w:num>
  <w:num w:numId="4" w16cid:durableId="1790778051">
    <w:abstractNumId w:val="8"/>
  </w:num>
  <w:num w:numId="5" w16cid:durableId="2081515201">
    <w:abstractNumId w:val="7"/>
  </w:num>
  <w:num w:numId="6" w16cid:durableId="371422243">
    <w:abstractNumId w:val="5"/>
  </w:num>
  <w:num w:numId="7" w16cid:durableId="242185723">
    <w:abstractNumId w:val="9"/>
  </w:num>
  <w:num w:numId="8" w16cid:durableId="225189187">
    <w:abstractNumId w:val="3"/>
  </w:num>
  <w:num w:numId="9" w16cid:durableId="1497576065">
    <w:abstractNumId w:val="6"/>
  </w:num>
  <w:num w:numId="10" w16cid:durableId="1567764917">
    <w:abstractNumId w:val="12"/>
  </w:num>
  <w:num w:numId="11" w16cid:durableId="77410604">
    <w:abstractNumId w:val="10"/>
  </w:num>
  <w:num w:numId="12" w16cid:durableId="1628511436">
    <w:abstractNumId w:val="11"/>
  </w:num>
  <w:num w:numId="13" w16cid:durableId="1755516735">
    <w:abstractNumId w:val="15"/>
  </w:num>
  <w:num w:numId="14" w16cid:durableId="58673142">
    <w:abstractNumId w:val="16"/>
  </w:num>
  <w:num w:numId="15" w16cid:durableId="1813212997">
    <w:abstractNumId w:val="14"/>
  </w:num>
  <w:num w:numId="16" w16cid:durableId="1179657071">
    <w:abstractNumId w:val="2"/>
  </w:num>
  <w:num w:numId="17" w16cid:durableId="560991928">
    <w:abstractNumId w:val="4"/>
  </w:num>
  <w:num w:numId="18" w16cid:durableId="609971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35"/>
    <w:rsid w:val="000300D1"/>
    <w:rsid w:val="00031DAB"/>
    <w:rsid w:val="00047962"/>
    <w:rsid w:val="000728FA"/>
    <w:rsid w:val="000A14D4"/>
    <w:rsid w:val="000A4169"/>
    <w:rsid w:val="000A799F"/>
    <w:rsid w:val="000C7270"/>
    <w:rsid w:val="00116E0B"/>
    <w:rsid w:val="00122654"/>
    <w:rsid w:val="0012668C"/>
    <w:rsid w:val="001323F5"/>
    <w:rsid w:val="00155A85"/>
    <w:rsid w:val="00157B1D"/>
    <w:rsid w:val="001670C8"/>
    <w:rsid w:val="001811C8"/>
    <w:rsid w:val="00183E3D"/>
    <w:rsid w:val="00190574"/>
    <w:rsid w:val="0019387D"/>
    <w:rsid w:val="00195C04"/>
    <w:rsid w:val="001B0C83"/>
    <w:rsid w:val="00213503"/>
    <w:rsid w:val="00213B1F"/>
    <w:rsid w:val="00216B17"/>
    <w:rsid w:val="002273C6"/>
    <w:rsid w:val="002276D0"/>
    <w:rsid w:val="00240528"/>
    <w:rsid w:val="00261023"/>
    <w:rsid w:val="00270BD7"/>
    <w:rsid w:val="002710C5"/>
    <w:rsid w:val="00272347"/>
    <w:rsid w:val="002905D1"/>
    <w:rsid w:val="0029700D"/>
    <w:rsid w:val="002C7EFC"/>
    <w:rsid w:val="002E7209"/>
    <w:rsid w:val="002F2BA6"/>
    <w:rsid w:val="00303599"/>
    <w:rsid w:val="00320F04"/>
    <w:rsid w:val="003348A5"/>
    <w:rsid w:val="00352E30"/>
    <w:rsid w:val="00364FAA"/>
    <w:rsid w:val="003743B6"/>
    <w:rsid w:val="003769DE"/>
    <w:rsid w:val="003814C9"/>
    <w:rsid w:val="00395C2B"/>
    <w:rsid w:val="003B3C97"/>
    <w:rsid w:val="003B6C28"/>
    <w:rsid w:val="003E1969"/>
    <w:rsid w:val="00407B17"/>
    <w:rsid w:val="00410E31"/>
    <w:rsid w:val="004124EC"/>
    <w:rsid w:val="0041589D"/>
    <w:rsid w:val="00422264"/>
    <w:rsid w:val="00425F40"/>
    <w:rsid w:val="00430479"/>
    <w:rsid w:val="00433F1F"/>
    <w:rsid w:val="00455AE4"/>
    <w:rsid w:val="004560D9"/>
    <w:rsid w:val="004912D7"/>
    <w:rsid w:val="004A53B2"/>
    <w:rsid w:val="004B52F8"/>
    <w:rsid w:val="004D44BB"/>
    <w:rsid w:val="004D5851"/>
    <w:rsid w:val="004F0925"/>
    <w:rsid w:val="00503666"/>
    <w:rsid w:val="00517261"/>
    <w:rsid w:val="0052082B"/>
    <w:rsid w:val="00521617"/>
    <w:rsid w:val="00537B0B"/>
    <w:rsid w:val="00590666"/>
    <w:rsid w:val="00594E65"/>
    <w:rsid w:val="005A6E85"/>
    <w:rsid w:val="005E100F"/>
    <w:rsid w:val="005E1335"/>
    <w:rsid w:val="005E22BB"/>
    <w:rsid w:val="005E6337"/>
    <w:rsid w:val="005F1748"/>
    <w:rsid w:val="005F3F25"/>
    <w:rsid w:val="005F4865"/>
    <w:rsid w:val="005F4E51"/>
    <w:rsid w:val="006158B9"/>
    <w:rsid w:val="00632B4E"/>
    <w:rsid w:val="00641F2C"/>
    <w:rsid w:val="00644122"/>
    <w:rsid w:val="006829B4"/>
    <w:rsid w:val="00683524"/>
    <w:rsid w:val="00695755"/>
    <w:rsid w:val="006A0C0C"/>
    <w:rsid w:val="006B7DC6"/>
    <w:rsid w:val="006D593B"/>
    <w:rsid w:val="006D5A5A"/>
    <w:rsid w:val="006F4D69"/>
    <w:rsid w:val="00703184"/>
    <w:rsid w:val="007132F1"/>
    <w:rsid w:val="00715B35"/>
    <w:rsid w:val="00723014"/>
    <w:rsid w:val="00726952"/>
    <w:rsid w:val="00750382"/>
    <w:rsid w:val="00757150"/>
    <w:rsid w:val="00762729"/>
    <w:rsid w:val="00762774"/>
    <w:rsid w:val="00764F78"/>
    <w:rsid w:val="007719A6"/>
    <w:rsid w:val="00775937"/>
    <w:rsid w:val="007840D0"/>
    <w:rsid w:val="007842D6"/>
    <w:rsid w:val="007A1230"/>
    <w:rsid w:val="007E77C2"/>
    <w:rsid w:val="007F3484"/>
    <w:rsid w:val="0080322B"/>
    <w:rsid w:val="00827EAE"/>
    <w:rsid w:val="00835422"/>
    <w:rsid w:val="00835469"/>
    <w:rsid w:val="008403FE"/>
    <w:rsid w:val="00847276"/>
    <w:rsid w:val="00847B79"/>
    <w:rsid w:val="00884439"/>
    <w:rsid w:val="0088504F"/>
    <w:rsid w:val="00892847"/>
    <w:rsid w:val="008A2B60"/>
    <w:rsid w:val="008A2E0C"/>
    <w:rsid w:val="008B4337"/>
    <w:rsid w:val="008C3EEE"/>
    <w:rsid w:val="008D64A9"/>
    <w:rsid w:val="008E2924"/>
    <w:rsid w:val="008E38C5"/>
    <w:rsid w:val="008F28D6"/>
    <w:rsid w:val="009056E4"/>
    <w:rsid w:val="0091580E"/>
    <w:rsid w:val="00921CA5"/>
    <w:rsid w:val="00950AA8"/>
    <w:rsid w:val="0097067B"/>
    <w:rsid w:val="009775DE"/>
    <w:rsid w:val="009965C1"/>
    <w:rsid w:val="009973FA"/>
    <w:rsid w:val="009B5ED6"/>
    <w:rsid w:val="009D7973"/>
    <w:rsid w:val="009E2850"/>
    <w:rsid w:val="009E5572"/>
    <w:rsid w:val="009E7C2D"/>
    <w:rsid w:val="009F165F"/>
    <w:rsid w:val="009F273A"/>
    <w:rsid w:val="00A00806"/>
    <w:rsid w:val="00A4566F"/>
    <w:rsid w:val="00A55962"/>
    <w:rsid w:val="00A77771"/>
    <w:rsid w:val="00A82294"/>
    <w:rsid w:val="00AA71FE"/>
    <w:rsid w:val="00AB4CF7"/>
    <w:rsid w:val="00AB73AD"/>
    <w:rsid w:val="00AC152C"/>
    <w:rsid w:val="00AC2E88"/>
    <w:rsid w:val="00AD53C3"/>
    <w:rsid w:val="00AE79AD"/>
    <w:rsid w:val="00AF4AA5"/>
    <w:rsid w:val="00B129CA"/>
    <w:rsid w:val="00B15AE9"/>
    <w:rsid w:val="00B22E26"/>
    <w:rsid w:val="00B32CFA"/>
    <w:rsid w:val="00B349AF"/>
    <w:rsid w:val="00B40A79"/>
    <w:rsid w:val="00B41A3D"/>
    <w:rsid w:val="00B50C34"/>
    <w:rsid w:val="00B54754"/>
    <w:rsid w:val="00B66AC0"/>
    <w:rsid w:val="00B676AE"/>
    <w:rsid w:val="00B91A8F"/>
    <w:rsid w:val="00BA44E0"/>
    <w:rsid w:val="00BA490D"/>
    <w:rsid w:val="00BB487E"/>
    <w:rsid w:val="00BC20EB"/>
    <w:rsid w:val="00BC2B7B"/>
    <w:rsid w:val="00BC6E13"/>
    <w:rsid w:val="00BF0CFE"/>
    <w:rsid w:val="00C25BD0"/>
    <w:rsid w:val="00C30FAB"/>
    <w:rsid w:val="00C3682D"/>
    <w:rsid w:val="00C436CA"/>
    <w:rsid w:val="00C64A9C"/>
    <w:rsid w:val="00C76FE7"/>
    <w:rsid w:val="00C81CBB"/>
    <w:rsid w:val="00C840FA"/>
    <w:rsid w:val="00C86162"/>
    <w:rsid w:val="00CA0C65"/>
    <w:rsid w:val="00CB4EE6"/>
    <w:rsid w:val="00CC3E48"/>
    <w:rsid w:val="00CE1456"/>
    <w:rsid w:val="00CE2F23"/>
    <w:rsid w:val="00D06598"/>
    <w:rsid w:val="00D2506F"/>
    <w:rsid w:val="00D278F7"/>
    <w:rsid w:val="00D30A22"/>
    <w:rsid w:val="00D40389"/>
    <w:rsid w:val="00D45520"/>
    <w:rsid w:val="00D76C22"/>
    <w:rsid w:val="00D76CA2"/>
    <w:rsid w:val="00D818D5"/>
    <w:rsid w:val="00D87E55"/>
    <w:rsid w:val="00D90C8E"/>
    <w:rsid w:val="00DC167E"/>
    <w:rsid w:val="00DD70F1"/>
    <w:rsid w:val="00DE5136"/>
    <w:rsid w:val="00DE78DB"/>
    <w:rsid w:val="00DF3D22"/>
    <w:rsid w:val="00E35D7C"/>
    <w:rsid w:val="00E57DED"/>
    <w:rsid w:val="00E62DB3"/>
    <w:rsid w:val="00E66711"/>
    <w:rsid w:val="00E72CD6"/>
    <w:rsid w:val="00E7373A"/>
    <w:rsid w:val="00EA4E2E"/>
    <w:rsid w:val="00EC23EE"/>
    <w:rsid w:val="00EF5D5F"/>
    <w:rsid w:val="00EF6B06"/>
    <w:rsid w:val="00F0638B"/>
    <w:rsid w:val="00F07F7F"/>
    <w:rsid w:val="00F16C79"/>
    <w:rsid w:val="00F2326C"/>
    <w:rsid w:val="00F664AF"/>
    <w:rsid w:val="00F777FF"/>
    <w:rsid w:val="00FA454E"/>
    <w:rsid w:val="00FB3982"/>
    <w:rsid w:val="00FC0629"/>
    <w:rsid w:val="00FC4131"/>
    <w:rsid w:val="00FD5345"/>
    <w:rsid w:val="00FF1304"/>
    <w:rsid w:val="00FF1A44"/>
    <w:rsid w:val="00FF5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5C04F"/>
  <w15:chartTrackingRefBased/>
  <w15:docId w15:val="{B7557ACC-3E21-4CAB-8035-4AD75B348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3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2">
    <w:name w:val="heading 2"/>
    <w:aliases w:val="Naslov 2"/>
    <w:basedOn w:val="Normal"/>
    <w:next w:val="Normal"/>
    <w:link w:val="Heading2Char"/>
    <w:hidden/>
    <w:qFormat/>
    <w:rsid w:val="00517261"/>
    <w:pPr>
      <w:keepNext/>
      <w:spacing w:before="240" w:after="60"/>
      <w:jc w:val="center"/>
      <w:outlineLvl w:val="1"/>
    </w:pPr>
    <w:rPr>
      <w:rFonts w:ascii="Arial Narrow" w:hAnsi="Arial Narrow" w:cs="Arial"/>
      <w:b/>
      <w:bCs/>
      <w:i/>
      <w:iCs/>
      <w:noProof/>
      <w:sz w:val="28"/>
      <w:szCs w:val="28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15B3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715B35"/>
    <w:rPr>
      <w:kern w:val="0"/>
      <w14:ligatures w14:val="none"/>
    </w:rPr>
  </w:style>
  <w:style w:type="paragraph" w:styleId="NoSpacing">
    <w:name w:val="No Spacing"/>
    <w:uiPriority w:val="1"/>
    <w:qFormat/>
    <w:rsid w:val="00641F2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v1msonormal">
    <w:name w:val="v1msonormal"/>
    <w:basedOn w:val="Normal"/>
    <w:rsid w:val="00AD53C3"/>
    <w:pPr>
      <w:spacing w:before="100" w:beforeAutospacing="1" w:after="100" w:afterAutospacing="1"/>
    </w:pPr>
  </w:style>
  <w:style w:type="character" w:customStyle="1" w:styleId="Heading2Char">
    <w:name w:val="Heading 2 Char"/>
    <w:aliases w:val="Naslov 2 Char"/>
    <w:basedOn w:val="DefaultParagraphFont"/>
    <w:link w:val="Heading2"/>
    <w:rsid w:val="00517261"/>
    <w:rPr>
      <w:rFonts w:ascii="Arial Narrow" w:eastAsia="Times New Roman" w:hAnsi="Arial Narrow" w:cs="Arial"/>
      <w:b/>
      <w:bCs/>
      <w:i/>
      <w:iCs/>
      <w:noProof/>
      <w:kern w:val="0"/>
      <w:sz w:val="28"/>
      <w:szCs w:val="28"/>
      <w:lang w:val="sr-Latn-CS"/>
      <w14:ligatures w14:val="none"/>
    </w:rPr>
  </w:style>
  <w:style w:type="paragraph" w:customStyle="1" w:styleId="v1msolistparagraph">
    <w:name w:val="v1msolistparagraph"/>
    <w:basedOn w:val="Normal"/>
    <w:rsid w:val="007A1230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nhideWhenUsed/>
    <w:rsid w:val="00D278F7"/>
    <w:pPr>
      <w:tabs>
        <w:tab w:val="center" w:pos="4703"/>
        <w:tab w:val="right" w:pos="9406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D278F7"/>
    <w:rPr>
      <w:rFonts w:eastAsiaTheme="minorEastAsi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OUTVijece</dc:creator>
  <cp:keywords/>
  <dc:description/>
  <cp:lastModifiedBy>OUTVijece</cp:lastModifiedBy>
  <cp:revision>10</cp:revision>
  <cp:lastPrinted>2026-05-25T08:23:00Z</cp:lastPrinted>
  <dcterms:created xsi:type="dcterms:W3CDTF">2026-05-22T06:45:00Z</dcterms:created>
  <dcterms:modified xsi:type="dcterms:W3CDTF">2026-06-09T12:57:00Z</dcterms:modified>
</cp:coreProperties>
</file>